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98" w:rsidRPr="001F7EA9" w:rsidRDefault="00F32D98" w:rsidP="00F32D98">
      <w:pPr>
        <w:widowControl/>
        <w:spacing w:line="400" w:lineRule="atLeast"/>
        <w:ind w:hanging="360"/>
        <w:jc w:val="left"/>
        <w:rPr>
          <w:rFonts w:ascii="Arial" w:hAnsi="Arial" w:cs="Arial" w:hint="eastAsia"/>
          <w:kern w:val="0"/>
          <w:sz w:val="24"/>
          <w:szCs w:val="24"/>
        </w:rPr>
      </w:pPr>
    </w:p>
    <w:p w:rsidR="00F32D98" w:rsidRPr="001F7EA9" w:rsidRDefault="00F32D98" w:rsidP="00F32D98">
      <w:pPr>
        <w:widowControl/>
        <w:spacing w:line="400" w:lineRule="atLeast"/>
        <w:ind w:hanging="360"/>
        <w:jc w:val="left"/>
        <w:rPr>
          <w:rFonts w:ascii="Arial" w:hAnsi="Arial" w:cs="Arial"/>
          <w:kern w:val="0"/>
          <w:sz w:val="18"/>
          <w:szCs w:val="18"/>
        </w:rPr>
      </w:pPr>
    </w:p>
    <w:tbl>
      <w:tblPr>
        <w:tblpPr w:leftFromText="180" w:rightFromText="180" w:topFromText="100" w:bottomFromText="100" w:vertAnchor="text"/>
        <w:tblW w:w="9360" w:type="dxa"/>
        <w:tblCellMar>
          <w:left w:w="0" w:type="dxa"/>
          <w:right w:w="0" w:type="dxa"/>
        </w:tblCellMar>
        <w:tblLook w:val="04A0" w:firstRow="1" w:lastRow="0" w:firstColumn="1" w:lastColumn="0" w:noHBand="0" w:noVBand="1"/>
      </w:tblPr>
      <w:tblGrid>
        <w:gridCol w:w="1260"/>
        <w:gridCol w:w="1487"/>
        <w:gridCol w:w="6613"/>
      </w:tblGrid>
      <w:tr w:rsidR="00F32D98" w:rsidRPr="001F7EA9" w:rsidTr="00FD517A">
        <w:trPr>
          <w:trHeight w:val="2053"/>
        </w:trPr>
        <w:tc>
          <w:tcPr>
            <w:tcW w:w="12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lastRenderedPageBreak/>
              <w:t>1</w:t>
            </w:r>
          </w:p>
        </w:tc>
        <w:tc>
          <w:tcPr>
            <w:tcW w:w="148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投标方必须提供的证件</w:t>
            </w:r>
          </w:p>
        </w:tc>
        <w:tc>
          <w:tcPr>
            <w:tcW w:w="6613"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1.</w:t>
            </w:r>
            <w:r w:rsidRPr="001F7EA9">
              <w:rPr>
                <w:rFonts w:ascii="Arial" w:hAnsi="Arial" w:cs="Arial"/>
                <w:kern w:val="0"/>
                <w:sz w:val="24"/>
                <w:szCs w:val="24"/>
              </w:rPr>
              <w:t>营业执照</w:t>
            </w:r>
            <w:r w:rsidRPr="001F7EA9">
              <w:rPr>
                <w:rFonts w:ascii="Arial" w:hAnsi="Arial" w:cs="Arial"/>
                <w:kern w:val="0"/>
                <w:sz w:val="24"/>
                <w:szCs w:val="24"/>
              </w:rPr>
              <w:t xml:space="preserve"> </w:t>
            </w:r>
            <w:r w:rsidRPr="001F7EA9">
              <w:rPr>
                <w:rFonts w:ascii="Arial" w:hAnsi="Arial" w:cs="Arial"/>
                <w:kern w:val="0"/>
                <w:sz w:val="24"/>
                <w:szCs w:val="24"/>
              </w:rPr>
              <w:t>（必须是一般纳税人）注册资金必须在</w:t>
            </w:r>
            <w:r w:rsidRPr="001F7EA9">
              <w:rPr>
                <w:rFonts w:ascii="Arial" w:hAnsi="Arial" w:cs="Arial" w:hint="eastAsia"/>
                <w:kern w:val="0"/>
                <w:sz w:val="24"/>
                <w:szCs w:val="24"/>
              </w:rPr>
              <w:t>1</w:t>
            </w:r>
            <w:r w:rsidRPr="001F7EA9">
              <w:rPr>
                <w:rFonts w:ascii="Arial" w:hAnsi="Arial" w:cs="Arial"/>
                <w:kern w:val="0"/>
                <w:sz w:val="24"/>
                <w:szCs w:val="24"/>
              </w:rPr>
              <w:t>00</w:t>
            </w:r>
            <w:r w:rsidRPr="001F7EA9">
              <w:rPr>
                <w:rFonts w:ascii="Arial" w:hAnsi="Arial" w:cs="Arial"/>
                <w:kern w:val="0"/>
                <w:sz w:val="24"/>
                <w:szCs w:val="24"/>
              </w:rPr>
              <w:t>万元以上。</w:t>
            </w:r>
          </w:p>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2.</w:t>
            </w:r>
            <w:r w:rsidRPr="001F7EA9">
              <w:rPr>
                <w:rFonts w:ascii="Arial" w:hAnsi="Arial" w:cs="Arial"/>
                <w:kern w:val="0"/>
                <w:sz w:val="24"/>
                <w:szCs w:val="24"/>
              </w:rPr>
              <w:t>税务登记证</w:t>
            </w:r>
            <w:r w:rsidRPr="001F7EA9">
              <w:rPr>
                <w:rFonts w:ascii="Arial" w:hAnsi="Arial" w:cs="Arial"/>
                <w:kern w:val="0"/>
                <w:sz w:val="24"/>
                <w:szCs w:val="24"/>
              </w:rPr>
              <w:t xml:space="preserve"> </w:t>
            </w:r>
          </w:p>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3.</w:t>
            </w:r>
            <w:r w:rsidRPr="001F7EA9">
              <w:rPr>
                <w:rFonts w:ascii="Arial" w:hAnsi="Arial" w:cs="Arial"/>
                <w:kern w:val="0"/>
                <w:sz w:val="24"/>
                <w:szCs w:val="24"/>
              </w:rPr>
              <w:t>法人代表授权书</w:t>
            </w:r>
            <w:r w:rsidRPr="001F7EA9">
              <w:rPr>
                <w:rFonts w:ascii="Arial" w:hAnsi="Arial" w:cs="Arial"/>
                <w:kern w:val="0"/>
                <w:sz w:val="24"/>
                <w:szCs w:val="24"/>
              </w:rPr>
              <w:t>(</w:t>
            </w:r>
            <w:r w:rsidRPr="001F7EA9">
              <w:rPr>
                <w:rFonts w:ascii="Arial" w:hAnsi="Arial" w:cs="Arial"/>
                <w:kern w:val="0"/>
                <w:sz w:val="24"/>
                <w:szCs w:val="24"/>
              </w:rPr>
              <w:t>原件</w:t>
            </w:r>
            <w:r w:rsidRPr="001F7EA9">
              <w:rPr>
                <w:rFonts w:ascii="Arial" w:hAnsi="Arial" w:cs="Arial"/>
                <w:kern w:val="0"/>
                <w:sz w:val="24"/>
                <w:szCs w:val="24"/>
              </w:rPr>
              <w:t xml:space="preserve">) </w:t>
            </w:r>
          </w:p>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4.</w:t>
            </w:r>
            <w:r w:rsidRPr="001F7EA9">
              <w:rPr>
                <w:rFonts w:ascii="Arial" w:hAnsi="Arial" w:cs="Arial"/>
                <w:kern w:val="0"/>
                <w:sz w:val="24"/>
                <w:szCs w:val="24"/>
              </w:rPr>
              <w:t>资信证明材料</w:t>
            </w:r>
            <w:r w:rsidRPr="001F7EA9">
              <w:rPr>
                <w:rFonts w:ascii="Arial" w:hAnsi="Arial" w:cs="Arial"/>
                <w:kern w:val="0"/>
                <w:sz w:val="24"/>
                <w:szCs w:val="24"/>
              </w:rPr>
              <w:t>(</w:t>
            </w:r>
            <w:r w:rsidRPr="001F7EA9">
              <w:rPr>
                <w:rFonts w:ascii="Arial" w:hAnsi="Arial" w:cs="Arial"/>
                <w:kern w:val="0"/>
                <w:sz w:val="24"/>
                <w:szCs w:val="24"/>
              </w:rPr>
              <w:t>生产许可证、荣获荣誉证书等</w:t>
            </w:r>
            <w:r w:rsidRPr="001F7EA9">
              <w:rPr>
                <w:rFonts w:ascii="Arial" w:hAnsi="Arial" w:cs="Arial"/>
                <w:kern w:val="0"/>
                <w:sz w:val="24"/>
                <w:szCs w:val="24"/>
              </w:rPr>
              <w:t xml:space="preserve"> )</w:t>
            </w:r>
          </w:p>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5.</w:t>
            </w:r>
            <w:r w:rsidRPr="001F7EA9">
              <w:rPr>
                <w:rFonts w:ascii="Arial" w:hAnsi="Arial" w:cs="Arial"/>
                <w:kern w:val="0"/>
                <w:sz w:val="24"/>
                <w:szCs w:val="24"/>
              </w:rPr>
              <w:t>资格声明</w:t>
            </w:r>
          </w:p>
        </w:tc>
      </w:tr>
      <w:tr w:rsidR="00F32D98" w:rsidRPr="001F7EA9" w:rsidTr="00FD517A">
        <w:trPr>
          <w:trHeight w:val="2036"/>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2</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投标方必须提供的书面材料</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1.</w:t>
            </w:r>
            <w:r w:rsidRPr="001F7EA9">
              <w:rPr>
                <w:rFonts w:ascii="Times New Roman" w:hAnsi="Times New Roman"/>
                <w:kern w:val="0"/>
                <w:sz w:val="14"/>
                <w:szCs w:val="14"/>
              </w:rPr>
              <w:t xml:space="preserve"> </w:t>
            </w:r>
            <w:r w:rsidRPr="001F7EA9">
              <w:rPr>
                <w:rFonts w:ascii="Arial" w:hAnsi="Arial" w:cs="Arial"/>
                <w:kern w:val="0"/>
                <w:sz w:val="24"/>
                <w:szCs w:val="24"/>
              </w:rPr>
              <w:t>企业简介（厂房面积、生产规模、市场占有情况、员工人数、以往典型合作伙伴、有关设备投入和工艺研究的情况、产品质量符合的标准、必须具有履行合同所需的提供产品能力、内部管理等等方面的综合实力）</w:t>
            </w:r>
          </w:p>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2.</w:t>
            </w:r>
            <w:r w:rsidRPr="001F7EA9">
              <w:rPr>
                <w:rFonts w:ascii="Times New Roman" w:hAnsi="Times New Roman"/>
                <w:kern w:val="0"/>
                <w:sz w:val="14"/>
                <w:szCs w:val="14"/>
              </w:rPr>
              <w:t xml:space="preserve"> </w:t>
            </w:r>
            <w:r w:rsidRPr="001F7EA9">
              <w:rPr>
                <w:rFonts w:ascii="Arial" w:hAnsi="Arial" w:cs="Arial"/>
                <w:kern w:val="0"/>
                <w:sz w:val="24"/>
                <w:szCs w:val="24"/>
              </w:rPr>
              <w:t>售后服务承诺</w:t>
            </w:r>
          </w:p>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3.</w:t>
            </w:r>
            <w:r w:rsidRPr="001F7EA9">
              <w:rPr>
                <w:rFonts w:ascii="Times New Roman" w:hAnsi="Times New Roman"/>
                <w:kern w:val="0"/>
                <w:sz w:val="14"/>
                <w:szCs w:val="14"/>
              </w:rPr>
              <w:t xml:space="preserve"> </w:t>
            </w:r>
            <w:r w:rsidRPr="001F7EA9">
              <w:rPr>
                <w:rFonts w:ascii="Arial" w:hAnsi="Arial" w:cs="Arial"/>
                <w:kern w:val="0"/>
                <w:sz w:val="24"/>
                <w:szCs w:val="24"/>
              </w:rPr>
              <w:t>其他优惠政策</w:t>
            </w:r>
          </w:p>
        </w:tc>
      </w:tr>
      <w:tr w:rsidR="00F32D98" w:rsidRPr="001F7EA9" w:rsidTr="00FD517A">
        <w:trPr>
          <w:trHeight w:val="3950"/>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3</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样品提供要求</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1.</w:t>
            </w:r>
            <w:r w:rsidRPr="001F7EA9">
              <w:rPr>
                <w:rFonts w:ascii="Times New Roman" w:hAnsi="Times New Roman"/>
                <w:kern w:val="0"/>
                <w:sz w:val="14"/>
                <w:szCs w:val="14"/>
              </w:rPr>
              <w:t xml:space="preserve"> </w:t>
            </w:r>
            <w:r w:rsidRPr="001F7EA9">
              <w:rPr>
                <w:rFonts w:ascii="Arial" w:hAnsi="Arial" w:cs="Arial"/>
                <w:kern w:val="0"/>
                <w:sz w:val="24"/>
                <w:szCs w:val="24"/>
              </w:rPr>
              <w:t>样衣数量要求：必须按照投标报价表所列清单，每种</w:t>
            </w:r>
            <w:r w:rsidRPr="001F7EA9">
              <w:rPr>
                <w:rFonts w:ascii="Arial" w:hAnsi="Arial" w:cs="Arial"/>
                <w:kern w:val="0"/>
                <w:sz w:val="24"/>
                <w:szCs w:val="24"/>
              </w:rPr>
              <w:t>1</w:t>
            </w:r>
            <w:r w:rsidRPr="001F7EA9">
              <w:rPr>
                <w:rFonts w:ascii="Arial" w:hAnsi="Arial" w:cs="Arial"/>
                <w:kern w:val="0"/>
                <w:sz w:val="24"/>
                <w:szCs w:val="24"/>
              </w:rPr>
              <w:t>件</w:t>
            </w:r>
          </w:p>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2.</w:t>
            </w:r>
            <w:r w:rsidRPr="001F7EA9">
              <w:rPr>
                <w:rFonts w:ascii="Times New Roman" w:hAnsi="Times New Roman"/>
                <w:kern w:val="0"/>
                <w:sz w:val="14"/>
                <w:szCs w:val="14"/>
              </w:rPr>
              <w:t xml:space="preserve"> </w:t>
            </w:r>
            <w:r w:rsidRPr="001F7EA9">
              <w:rPr>
                <w:rFonts w:ascii="Arial" w:hAnsi="Arial" w:cs="Arial"/>
                <w:kern w:val="0"/>
                <w:sz w:val="24"/>
                <w:szCs w:val="24"/>
              </w:rPr>
              <w:t>投标人依据招标方提供的样图制作样衣。（每张图均需做相应的实物样衣），于</w:t>
            </w:r>
            <w:r w:rsidRPr="001F7EA9">
              <w:rPr>
                <w:rFonts w:ascii="Arial" w:hAnsi="Arial" w:cs="Arial"/>
                <w:kern w:val="0"/>
                <w:sz w:val="24"/>
                <w:szCs w:val="24"/>
              </w:rPr>
              <w:t>5</w:t>
            </w:r>
            <w:r w:rsidRPr="001F7EA9">
              <w:rPr>
                <w:rFonts w:ascii="Arial" w:hAnsi="Arial" w:cs="Arial"/>
                <w:kern w:val="0"/>
                <w:sz w:val="24"/>
                <w:szCs w:val="24"/>
              </w:rPr>
              <w:t>月</w:t>
            </w:r>
            <w:r w:rsidRPr="001F7EA9">
              <w:rPr>
                <w:rFonts w:ascii="Arial" w:hAnsi="Arial" w:cs="Arial"/>
                <w:kern w:val="0"/>
                <w:sz w:val="24"/>
                <w:szCs w:val="24"/>
              </w:rPr>
              <w:t>3</w:t>
            </w:r>
            <w:r>
              <w:rPr>
                <w:rFonts w:ascii="Arial" w:hAnsi="Arial" w:cs="Arial"/>
                <w:kern w:val="0"/>
                <w:sz w:val="24"/>
                <w:szCs w:val="24"/>
              </w:rPr>
              <w:t>0</w:t>
            </w:r>
            <w:r w:rsidRPr="001F7EA9">
              <w:rPr>
                <w:rFonts w:ascii="Arial" w:hAnsi="Arial" w:cs="Arial"/>
                <w:kern w:val="0"/>
                <w:sz w:val="24"/>
                <w:szCs w:val="24"/>
              </w:rPr>
              <w:t>日</w:t>
            </w:r>
            <w:r w:rsidRPr="001F7EA9">
              <w:rPr>
                <w:rFonts w:ascii="Arial" w:hAnsi="Arial" w:cs="Arial"/>
                <w:kern w:val="0"/>
                <w:sz w:val="24"/>
                <w:szCs w:val="24"/>
              </w:rPr>
              <w:t>11:00</w:t>
            </w:r>
            <w:r w:rsidRPr="001F7EA9">
              <w:rPr>
                <w:rFonts w:ascii="Arial" w:hAnsi="Arial" w:cs="Arial"/>
                <w:kern w:val="0"/>
                <w:sz w:val="24"/>
                <w:szCs w:val="24"/>
              </w:rPr>
              <w:t>前将投标样衣送达苏州工业园区服务外包学院。</w:t>
            </w:r>
          </w:p>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3.</w:t>
            </w:r>
            <w:r w:rsidRPr="001F7EA9">
              <w:rPr>
                <w:rFonts w:ascii="Times New Roman" w:hAnsi="Times New Roman"/>
                <w:kern w:val="0"/>
                <w:sz w:val="14"/>
                <w:szCs w:val="14"/>
              </w:rPr>
              <w:t xml:space="preserve"> </w:t>
            </w:r>
            <w:r w:rsidRPr="001F7EA9">
              <w:rPr>
                <w:rFonts w:ascii="Arial" w:hAnsi="Arial" w:cs="Arial"/>
                <w:kern w:val="0"/>
                <w:sz w:val="24"/>
                <w:szCs w:val="24"/>
              </w:rPr>
              <w:t>投标方所交样衣及衣箱内任何物件不得含有任何商标或厂家及品牌标识或其他特殊标记，否则将被作为违规而被拒收。样衣必须由投标人原厂制作，如果属于转制作，需要出具制造厂家的授权信或其他授权文件，否则没收该投标人的样衣，其投标也将被拒绝。</w:t>
            </w:r>
          </w:p>
          <w:p w:rsidR="00F32D98" w:rsidRPr="001F7EA9" w:rsidRDefault="00F32D98" w:rsidP="00FD517A">
            <w:pPr>
              <w:widowControl/>
              <w:spacing w:line="400" w:lineRule="atLeast"/>
              <w:ind w:hanging="360"/>
              <w:jc w:val="left"/>
              <w:rPr>
                <w:rFonts w:ascii="Arial" w:hAnsi="Arial" w:cs="Arial"/>
                <w:kern w:val="0"/>
                <w:sz w:val="18"/>
                <w:szCs w:val="18"/>
              </w:rPr>
            </w:pPr>
            <w:r w:rsidRPr="001F7EA9">
              <w:rPr>
                <w:rFonts w:ascii="Arial" w:hAnsi="Arial" w:cs="Arial"/>
                <w:kern w:val="0"/>
                <w:sz w:val="24"/>
                <w:szCs w:val="24"/>
              </w:rPr>
              <w:t>4.</w:t>
            </w:r>
            <w:r w:rsidRPr="001F7EA9">
              <w:rPr>
                <w:rFonts w:ascii="Times New Roman" w:hAnsi="Times New Roman"/>
                <w:kern w:val="0"/>
                <w:sz w:val="14"/>
                <w:szCs w:val="14"/>
              </w:rPr>
              <w:t xml:space="preserve"> </w:t>
            </w:r>
            <w:r w:rsidRPr="001F7EA9">
              <w:rPr>
                <w:rFonts w:ascii="Arial" w:hAnsi="Arial" w:cs="Arial"/>
                <w:kern w:val="0"/>
                <w:sz w:val="24"/>
                <w:szCs w:val="24"/>
              </w:rPr>
              <w:t>每件衣服上必须标明面料成份。</w:t>
            </w:r>
          </w:p>
        </w:tc>
      </w:tr>
      <w:tr w:rsidR="00F32D98" w:rsidRPr="001F7EA9" w:rsidTr="00FD517A">
        <w:trPr>
          <w:trHeight w:val="1017"/>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4</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投标价格说明</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center"/>
              <w:rPr>
                <w:rFonts w:ascii="Arial" w:hAnsi="Arial" w:cs="Arial"/>
                <w:kern w:val="0"/>
                <w:sz w:val="18"/>
                <w:szCs w:val="18"/>
              </w:rPr>
            </w:pPr>
            <w:r w:rsidRPr="001F7EA9">
              <w:rPr>
                <w:rFonts w:ascii="Arial" w:hAnsi="Arial" w:cs="Arial"/>
                <w:kern w:val="0"/>
                <w:sz w:val="24"/>
                <w:szCs w:val="24"/>
              </w:rPr>
              <w:t>1</w:t>
            </w:r>
            <w:r w:rsidRPr="001F7EA9">
              <w:rPr>
                <w:rFonts w:ascii="Arial" w:hAnsi="Arial" w:cs="Arial"/>
                <w:kern w:val="0"/>
                <w:sz w:val="24"/>
                <w:szCs w:val="24"/>
              </w:rPr>
              <w:t>．每种产品规格型号仅允许壹份真实报价。</w:t>
            </w:r>
          </w:p>
          <w:p w:rsidR="00F32D98" w:rsidRPr="001F7EA9" w:rsidRDefault="00F32D98" w:rsidP="00FD517A">
            <w:pPr>
              <w:widowControl/>
              <w:spacing w:line="400" w:lineRule="atLeast"/>
              <w:jc w:val="center"/>
              <w:rPr>
                <w:rFonts w:ascii="Arial" w:hAnsi="Arial" w:cs="Arial"/>
                <w:kern w:val="0"/>
                <w:sz w:val="18"/>
                <w:szCs w:val="18"/>
              </w:rPr>
            </w:pPr>
            <w:r w:rsidRPr="001F7EA9">
              <w:rPr>
                <w:rFonts w:ascii="Arial" w:hAnsi="Arial" w:cs="Arial"/>
                <w:kern w:val="0"/>
                <w:sz w:val="24"/>
                <w:szCs w:val="24"/>
              </w:rPr>
              <w:t>2</w:t>
            </w:r>
            <w:r w:rsidRPr="001F7EA9">
              <w:rPr>
                <w:rFonts w:ascii="Arial" w:hAnsi="Arial" w:cs="Arial"/>
                <w:kern w:val="0"/>
                <w:sz w:val="24"/>
                <w:szCs w:val="24"/>
              </w:rPr>
              <w:t>．投标价应包含两部分</w:t>
            </w:r>
            <w:r w:rsidRPr="001F7EA9">
              <w:rPr>
                <w:rFonts w:ascii="Arial" w:hAnsi="Arial" w:cs="Arial"/>
                <w:kern w:val="0"/>
                <w:sz w:val="24"/>
                <w:szCs w:val="24"/>
              </w:rPr>
              <w:t xml:space="preserve"> A </w:t>
            </w:r>
            <w:r w:rsidRPr="001F7EA9">
              <w:rPr>
                <w:rFonts w:ascii="Arial" w:hAnsi="Arial" w:cs="Arial"/>
                <w:kern w:val="0"/>
                <w:sz w:val="24"/>
                <w:szCs w:val="24"/>
              </w:rPr>
              <w:t>、含税价。</w:t>
            </w:r>
            <w:r w:rsidRPr="001F7EA9">
              <w:rPr>
                <w:rFonts w:ascii="Arial" w:hAnsi="Arial" w:cs="Arial"/>
                <w:kern w:val="0"/>
                <w:sz w:val="24"/>
                <w:szCs w:val="24"/>
              </w:rPr>
              <w:t>B</w:t>
            </w:r>
            <w:r w:rsidRPr="001F7EA9">
              <w:rPr>
                <w:rFonts w:ascii="Arial" w:hAnsi="Arial" w:cs="Arial"/>
                <w:kern w:val="0"/>
                <w:sz w:val="24"/>
                <w:szCs w:val="24"/>
              </w:rPr>
              <w:t>、含运输费（送至各营销公司总部）、保险费等货物交付使用前所产生的其它费用</w:t>
            </w:r>
          </w:p>
        </w:tc>
      </w:tr>
      <w:tr w:rsidR="00F32D98" w:rsidRPr="001F7EA9" w:rsidTr="00FD517A">
        <w:trPr>
          <w:trHeight w:val="623"/>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5</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交货期</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2</w:t>
            </w:r>
            <w:r w:rsidRPr="001F7EA9">
              <w:rPr>
                <w:rFonts w:ascii="Arial" w:hAnsi="Arial" w:cs="Arial" w:hint="eastAsia"/>
                <w:kern w:val="0"/>
                <w:sz w:val="24"/>
                <w:szCs w:val="24"/>
              </w:rPr>
              <w:t>8</w:t>
            </w:r>
            <w:r w:rsidRPr="001F7EA9">
              <w:rPr>
                <w:rFonts w:ascii="Arial" w:hAnsi="Arial" w:cs="Arial"/>
                <w:kern w:val="0"/>
                <w:sz w:val="24"/>
                <w:szCs w:val="24"/>
              </w:rPr>
              <w:t>天</w:t>
            </w:r>
            <w:r w:rsidRPr="001F7EA9">
              <w:rPr>
                <w:rFonts w:ascii="Arial" w:hAnsi="Arial" w:cs="Arial" w:hint="eastAsia"/>
                <w:kern w:val="0"/>
                <w:sz w:val="24"/>
                <w:szCs w:val="24"/>
              </w:rPr>
              <w:t>,</w:t>
            </w:r>
            <w:r w:rsidRPr="001F7EA9">
              <w:rPr>
                <w:rFonts w:ascii="Arial" w:hAnsi="Arial" w:cs="Arial"/>
                <w:kern w:val="0"/>
                <w:sz w:val="24"/>
                <w:szCs w:val="24"/>
              </w:rPr>
              <w:t>包含物流配送时间（从测量完成之日算起）</w:t>
            </w:r>
          </w:p>
        </w:tc>
      </w:tr>
      <w:tr w:rsidR="00F32D98" w:rsidRPr="001F7EA9" w:rsidTr="00FD517A">
        <w:trPr>
          <w:trHeight w:val="874"/>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6</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结款方式</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hint="eastAsia"/>
                <w:kern w:val="0"/>
                <w:sz w:val="18"/>
                <w:szCs w:val="18"/>
              </w:rPr>
            </w:pPr>
            <w:r w:rsidRPr="001F7EA9">
              <w:rPr>
                <w:rFonts w:ascii="Arial" w:hAnsi="Arial" w:cs="Arial"/>
                <w:b/>
                <w:bCs/>
                <w:kern w:val="0"/>
                <w:sz w:val="24"/>
                <w:szCs w:val="24"/>
              </w:rPr>
              <w:t>验收合格后</w:t>
            </w:r>
            <w:r w:rsidRPr="001F7EA9">
              <w:rPr>
                <w:rFonts w:ascii="Arial" w:hAnsi="Arial" w:cs="Arial" w:hint="eastAsia"/>
                <w:b/>
                <w:bCs/>
                <w:kern w:val="0"/>
                <w:sz w:val="24"/>
                <w:szCs w:val="24"/>
              </w:rPr>
              <w:t>一个月</w:t>
            </w:r>
            <w:r w:rsidRPr="001F7EA9">
              <w:rPr>
                <w:rFonts w:ascii="Arial" w:hAnsi="Arial" w:cs="Arial"/>
                <w:b/>
                <w:bCs/>
                <w:kern w:val="0"/>
                <w:sz w:val="24"/>
                <w:szCs w:val="24"/>
              </w:rPr>
              <w:t>支付货款</w:t>
            </w:r>
            <w:r w:rsidRPr="001F7EA9">
              <w:rPr>
                <w:rFonts w:ascii="Arial" w:hAnsi="Arial" w:cs="Arial" w:hint="eastAsia"/>
                <w:b/>
                <w:bCs/>
                <w:kern w:val="0"/>
                <w:sz w:val="24"/>
                <w:szCs w:val="24"/>
              </w:rPr>
              <w:t>全款。</w:t>
            </w:r>
          </w:p>
        </w:tc>
      </w:tr>
      <w:tr w:rsidR="00F32D98" w:rsidRPr="001F7EA9" w:rsidTr="00FD517A">
        <w:trPr>
          <w:trHeight w:val="834"/>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7</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服务要求</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必须按质、按量及时送至苏州工业园区服务外包学院。</w:t>
            </w:r>
          </w:p>
        </w:tc>
      </w:tr>
      <w:tr w:rsidR="00F32D98" w:rsidRPr="001F7EA9" w:rsidTr="00FD517A">
        <w:trPr>
          <w:trHeight w:val="826"/>
        </w:trPr>
        <w:tc>
          <w:tcPr>
            <w:tcW w:w="12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8</w:t>
            </w:r>
          </w:p>
        </w:tc>
        <w:tc>
          <w:tcPr>
            <w:tcW w:w="14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标识要求</w:t>
            </w:r>
          </w:p>
        </w:tc>
        <w:tc>
          <w:tcPr>
            <w:tcW w:w="661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F32D98" w:rsidRPr="001F7EA9" w:rsidRDefault="00F32D98" w:rsidP="00FD517A">
            <w:pPr>
              <w:widowControl/>
              <w:spacing w:line="400" w:lineRule="atLeast"/>
              <w:jc w:val="left"/>
              <w:rPr>
                <w:rFonts w:ascii="Arial" w:hAnsi="Arial" w:cs="Arial"/>
                <w:kern w:val="0"/>
                <w:sz w:val="18"/>
                <w:szCs w:val="18"/>
              </w:rPr>
            </w:pPr>
            <w:r w:rsidRPr="001F7EA9">
              <w:rPr>
                <w:rFonts w:ascii="Arial" w:hAnsi="Arial" w:cs="Arial"/>
                <w:kern w:val="0"/>
                <w:sz w:val="24"/>
                <w:szCs w:val="24"/>
              </w:rPr>
              <w:t>必须按照苏州工业园区服务外包学院标识来做。</w:t>
            </w:r>
          </w:p>
        </w:tc>
      </w:tr>
    </w:tbl>
    <w:p w:rsidR="00F32D98" w:rsidRDefault="00F32D98" w:rsidP="00F32D98"/>
    <w:p w:rsidR="00F32D98" w:rsidRDefault="00F32D98" w:rsidP="00F32D98"/>
    <w:p w:rsidR="00F32D98" w:rsidRDefault="00F32D98" w:rsidP="00F32D98"/>
    <w:p w:rsidR="00F32D98" w:rsidRDefault="00F32D98" w:rsidP="00F32D98"/>
    <w:p w:rsidR="00F32D98" w:rsidRDefault="00F32D98" w:rsidP="00F32D98"/>
    <w:p w:rsidR="00F32D98" w:rsidRDefault="00F32D98" w:rsidP="00F32D98"/>
    <w:p w:rsidR="00F32D98" w:rsidRDefault="00F32D98" w:rsidP="00F32D98"/>
    <w:p w:rsidR="00F32D98" w:rsidRDefault="00F32D98" w:rsidP="00F32D98"/>
    <w:p w:rsidR="00F32D98" w:rsidRDefault="00F32D98" w:rsidP="00F32D98"/>
    <w:p w:rsidR="00F32D98" w:rsidRPr="001F7EA9" w:rsidRDefault="00F32D98" w:rsidP="00F32D98">
      <w:pPr>
        <w:rPr>
          <w:rFonts w:hint="eastAsia"/>
        </w:rPr>
      </w:pPr>
    </w:p>
    <w:p w:rsidR="00F32D98" w:rsidRPr="001F7EA9" w:rsidRDefault="00F32D98" w:rsidP="00F32D98">
      <w:pPr>
        <w:rPr>
          <w:rFonts w:hint="eastAsia"/>
        </w:rPr>
      </w:pPr>
      <w:r w:rsidRPr="001F7EA9">
        <w:rPr>
          <w:rFonts w:hint="eastAsia"/>
        </w:rPr>
        <w:t>附校服招标评分表</w:t>
      </w:r>
      <w:r w:rsidRPr="001F7EA9">
        <w:rPr>
          <w:rFonts w:hint="eastAsia"/>
        </w:rPr>
        <w:t>:</w:t>
      </w:r>
    </w:p>
    <w:tbl>
      <w:tblPr>
        <w:tblW w:w="8429" w:type="dxa"/>
        <w:tblInd w:w="93" w:type="dxa"/>
        <w:tblLook w:val="04A0" w:firstRow="1" w:lastRow="0" w:firstColumn="1" w:lastColumn="0" w:noHBand="0" w:noVBand="1"/>
      </w:tblPr>
      <w:tblGrid>
        <w:gridCol w:w="2000"/>
        <w:gridCol w:w="6429"/>
      </w:tblGrid>
      <w:tr w:rsidR="00F32D98" w:rsidRPr="001F7EA9" w:rsidTr="00FD517A">
        <w:trPr>
          <w:trHeight w:val="285"/>
        </w:trPr>
        <w:tc>
          <w:tcPr>
            <w:tcW w:w="84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2D98" w:rsidRPr="001F7EA9" w:rsidRDefault="00F32D98" w:rsidP="00FD517A">
            <w:pPr>
              <w:widowControl/>
              <w:jc w:val="center"/>
              <w:rPr>
                <w:rFonts w:ascii="宋体" w:hAnsi="宋体" w:cs="宋体"/>
                <w:b/>
                <w:bCs/>
                <w:kern w:val="0"/>
                <w:sz w:val="24"/>
                <w:szCs w:val="24"/>
              </w:rPr>
            </w:pPr>
            <w:r w:rsidRPr="001F7EA9">
              <w:rPr>
                <w:rFonts w:ascii="宋体" w:hAnsi="宋体" w:cs="宋体" w:hint="eastAsia"/>
                <w:b/>
                <w:bCs/>
                <w:kern w:val="0"/>
                <w:sz w:val="24"/>
                <w:szCs w:val="24"/>
              </w:rPr>
              <w:t>评分标准（总分100分）</w:t>
            </w:r>
          </w:p>
        </w:tc>
      </w:tr>
      <w:tr w:rsidR="00F32D98" w:rsidRPr="001F7EA9" w:rsidTr="00FD517A">
        <w:trPr>
          <w:trHeight w:val="795"/>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1、企业规模</w:t>
            </w:r>
            <w:r w:rsidRPr="001F7EA9">
              <w:rPr>
                <w:rFonts w:ascii="宋体" w:hAnsi="宋体" w:cs="宋体" w:hint="eastAsia"/>
                <w:kern w:val="0"/>
                <w:sz w:val="20"/>
                <w:szCs w:val="20"/>
              </w:rPr>
              <w:br/>
              <w:t>（5分）</w:t>
            </w:r>
          </w:p>
        </w:tc>
        <w:tc>
          <w:tcPr>
            <w:tcW w:w="6429" w:type="dxa"/>
            <w:tcBorders>
              <w:top w:val="nil"/>
              <w:left w:val="nil"/>
              <w:bottom w:val="single" w:sz="4" w:space="0" w:color="auto"/>
              <w:right w:val="single" w:sz="4" w:space="0" w:color="auto"/>
            </w:tcBorders>
            <w:shd w:val="clear" w:color="auto" w:fill="auto"/>
            <w:noWrap/>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1.1企业注册资本超过100万，每超</w:t>
            </w:r>
            <w:r w:rsidRPr="001F7EA9">
              <w:rPr>
                <w:rFonts w:ascii="宋体" w:hAnsi="宋体" w:cs="宋体"/>
                <w:kern w:val="0"/>
                <w:sz w:val="20"/>
                <w:szCs w:val="20"/>
              </w:rPr>
              <w:t>10</w:t>
            </w:r>
            <w:r w:rsidRPr="001F7EA9">
              <w:rPr>
                <w:rFonts w:ascii="宋体" w:hAnsi="宋体" w:cs="宋体" w:hint="eastAsia"/>
                <w:kern w:val="0"/>
                <w:sz w:val="20"/>
                <w:szCs w:val="20"/>
              </w:rPr>
              <w:t>0万加1分，最高3分（3分）</w:t>
            </w:r>
          </w:p>
        </w:tc>
      </w:tr>
      <w:tr w:rsidR="00F32D98" w:rsidRPr="001F7EA9" w:rsidTr="00FD517A">
        <w:trPr>
          <w:trHeight w:val="795"/>
        </w:trPr>
        <w:tc>
          <w:tcPr>
            <w:tcW w:w="2000" w:type="dxa"/>
            <w:vMerge/>
            <w:tcBorders>
              <w:top w:val="nil"/>
              <w:left w:val="single" w:sz="4" w:space="0" w:color="auto"/>
              <w:bottom w:val="single" w:sz="4" w:space="0" w:color="auto"/>
              <w:right w:val="single" w:sz="4" w:space="0" w:color="auto"/>
            </w:tcBorders>
            <w:vAlign w:val="center"/>
            <w:hideMark/>
          </w:tcPr>
          <w:p w:rsidR="00F32D98" w:rsidRPr="001F7EA9" w:rsidRDefault="00F32D98" w:rsidP="00FD517A">
            <w:pPr>
              <w:widowControl/>
              <w:jc w:val="left"/>
              <w:rPr>
                <w:rFonts w:ascii="宋体" w:hAnsi="宋体" w:cs="宋体"/>
                <w:kern w:val="0"/>
                <w:sz w:val="20"/>
                <w:szCs w:val="20"/>
              </w:rPr>
            </w:pPr>
          </w:p>
        </w:tc>
        <w:tc>
          <w:tcPr>
            <w:tcW w:w="6429" w:type="dxa"/>
            <w:tcBorders>
              <w:top w:val="nil"/>
              <w:left w:val="nil"/>
              <w:bottom w:val="single" w:sz="4" w:space="0" w:color="auto"/>
              <w:right w:val="single" w:sz="4" w:space="0" w:color="auto"/>
            </w:tcBorders>
            <w:shd w:val="clear" w:color="auto" w:fill="auto"/>
            <w:noWrap/>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1.2投标人规模、生产设备及专业技术人员比较（2分）：提供相关资料</w:t>
            </w:r>
          </w:p>
        </w:tc>
      </w:tr>
      <w:tr w:rsidR="00F32D98" w:rsidRPr="001F7EA9" w:rsidTr="00FD517A">
        <w:trPr>
          <w:trHeight w:val="615"/>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2、产品质量</w:t>
            </w:r>
            <w:r w:rsidRPr="001F7EA9">
              <w:rPr>
                <w:rFonts w:ascii="宋体" w:hAnsi="宋体" w:cs="宋体" w:hint="eastAsia"/>
                <w:kern w:val="0"/>
                <w:sz w:val="20"/>
                <w:szCs w:val="20"/>
              </w:rPr>
              <w:br/>
              <w:t>（30分）</w:t>
            </w:r>
          </w:p>
        </w:tc>
        <w:tc>
          <w:tcPr>
            <w:tcW w:w="6429" w:type="dxa"/>
            <w:tcBorders>
              <w:top w:val="nil"/>
              <w:left w:val="nil"/>
              <w:bottom w:val="single" w:sz="4" w:space="0" w:color="auto"/>
              <w:right w:val="single" w:sz="4" w:space="0" w:color="auto"/>
            </w:tcBorders>
            <w:shd w:val="clear" w:color="auto" w:fill="auto"/>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2.1产品整体方案</w:t>
            </w:r>
            <w:r w:rsidRPr="001F7EA9">
              <w:rPr>
                <w:rFonts w:ascii="宋体" w:hAnsi="宋体" w:cs="宋体" w:hint="eastAsia"/>
                <w:color w:val="FF0000"/>
                <w:kern w:val="0"/>
                <w:sz w:val="20"/>
                <w:szCs w:val="20"/>
              </w:rPr>
              <w:t>比较（5分）：</w:t>
            </w:r>
            <w:r w:rsidRPr="001F7EA9">
              <w:rPr>
                <w:rFonts w:ascii="宋体" w:hAnsi="宋体" w:cs="宋体" w:hint="eastAsia"/>
                <w:kern w:val="0"/>
                <w:sz w:val="20"/>
                <w:szCs w:val="20"/>
              </w:rPr>
              <w:br/>
              <w:t xml:space="preserve">   外套、裙、衬衫符合要求，质地优良。款式合身。</w:t>
            </w:r>
          </w:p>
        </w:tc>
      </w:tr>
      <w:tr w:rsidR="00F32D98" w:rsidRPr="001F7EA9" w:rsidTr="00FD517A">
        <w:trPr>
          <w:trHeight w:val="1455"/>
        </w:trPr>
        <w:tc>
          <w:tcPr>
            <w:tcW w:w="2000" w:type="dxa"/>
            <w:vMerge/>
            <w:tcBorders>
              <w:top w:val="nil"/>
              <w:left w:val="single" w:sz="4" w:space="0" w:color="auto"/>
              <w:bottom w:val="single" w:sz="4" w:space="0" w:color="auto"/>
              <w:right w:val="single" w:sz="4" w:space="0" w:color="auto"/>
            </w:tcBorders>
            <w:vAlign w:val="center"/>
            <w:hideMark/>
          </w:tcPr>
          <w:p w:rsidR="00F32D98" w:rsidRPr="001F7EA9" w:rsidRDefault="00F32D98" w:rsidP="00FD517A">
            <w:pPr>
              <w:widowControl/>
              <w:jc w:val="left"/>
              <w:rPr>
                <w:rFonts w:ascii="宋体" w:hAnsi="宋体" w:cs="宋体"/>
                <w:kern w:val="0"/>
                <w:sz w:val="20"/>
                <w:szCs w:val="20"/>
              </w:rPr>
            </w:pPr>
          </w:p>
        </w:tc>
        <w:tc>
          <w:tcPr>
            <w:tcW w:w="6429" w:type="dxa"/>
            <w:tcBorders>
              <w:top w:val="nil"/>
              <w:left w:val="nil"/>
              <w:bottom w:val="single" w:sz="4" w:space="0" w:color="auto"/>
              <w:right w:val="single" w:sz="4" w:space="0" w:color="auto"/>
            </w:tcBorders>
            <w:shd w:val="clear" w:color="auto" w:fill="auto"/>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2.2样品分（10分）：</w:t>
            </w:r>
            <w:r w:rsidRPr="001F7EA9">
              <w:rPr>
                <w:rFonts w:ascii="宋体" w:hAnsi="宋体" w:cs="宋体" w:hint="eastAsia"/>
                <w:kern w:val="0"/>
                <w:sz w:val="20"/>
                <w:szCs w:val="20"/>
              </w:rPr>
              <w:br/>
              <w:t>（1）样品质量：材质比较2分；</w:t>
            </w:r>
            <w:r w:rsidRPr="001F7EA9">
              <w:rPr>
                <w:rFonts w:ascii="宋体" w:hAnsi="宋体" w:cs="宋体" w:hint="eastAsia"/>
                <w:kern w:val="0"/>
                <w:sz w:val="20"/>
                <w:szCs w:val="20"/>
              </w:rPr>
              <w:br/>
              <w:t>（2）制作精良程度及工艺比较4分；</w:t>
            </w:r>
            <w:r w:rsidRPr="001F7EA9">
              <w:rPr>
                <w:rFonts w:ascii="宋体" w:hAnsi="宋体" w:cs="宋体" w:hint="eastAsia"/>
                <w:kern w:val="0"/>
                <w:sz w:val="20"/>
                <w:szCs w:val="20"/>
              </w:rPr>
              <w:br/>
              <w:t>（3）样品颜色、款式、款型等2分；</w:t>
            </w:r>
            <w:r w:rsidRPr="001F7EA9">
              <w:rPr>
                <w:rFonts w:ascii="宋体" w:hAnsi="宋体" w:cs="宋体" w:hint="eastAsia"/>
                <w:kern w:val="0"/>
                <w:sz w:val="20"/>
                <w:szCs w:val="20"/>
              </w:rPr>
              <w:br/>
              <w:t>（4）是否有异味（如霉味、汽油味、煤油味等）1分；</w:t>
            </w:r>
            <w:r w:rsidRPr="001F7EA9">
              <w:rPr>
                <w:rFonts w:ascii="宋体" w:hAnsi="宋体" w:cs="宋体" w:hint="eastAsia"/>
                <w:kern w:val="0"/>
                <w:sz w:val="20"/>
                <w:szCs w:val="20"/>
              </w:rPr>
              <w:br/>
              <w:t>（5）样品数量齐全1分；</w:t>
            </w:r>
          </w:p>
        </w:tc>
      </w:tr>
      <w:tr w:rsidR="00F32D98" w:rsidRPr="001F7EA9" w:rsidTr="00FD517A">
        <w:trPr>
          <w:trHeight w:val="1545"/>
        </w:trPr>
        <w:tc>
          <w:tcPr>
            <w:tcW w:w="2000" w:type="dxa"/>
            <w:vMerge/>
            <w:tcBorders>
              <w:top w:val="nil"/>
              <w:left w:val="single" w:sz="4" w:space="0" w:color="auto"/>
              <w:bottom w:val="single" w:sz="4" w:space="0" w:color="auto"/>
              <w:right w:val="single" w:sz="4" w:space="0" w:color="auto"/>
            </w:tcBorders>
            <w:vAlign w:val="center"/>
            <w:hideMark/>
          </w:tcPr>
          <w:p w:rsidR="00F32D98" w:rsidRPr="001F7EA9" w:rsidRDefault="00F32D98" w:rsidP="00FD517A">
            <w:pPr>
              <w:widowControl/>
              <w:jc w:val="left"/>
              <w:rPr>
                <w:rFonts w:ascii="宋体" w:hAnsi="宋体" w:cs="宋体"/>
                <w:kern w:val="0"/>
                <w:sz w:val="20"/>
                <w:szCs w:val="20"/>
              </w:rPr>
            </w:pPr>
          </w:p>
        </w:tc>
        <w:tc>
          <w:tcPr>
            <w:tcW w:w="6429" w:type="dxa"/>
            <w:tcBorders>
              <w:top w:val="nil"/>
              <w:left w:val="nil"/>
              <w:bottom w:val="single" w:sz="4" w:space="0" w:color="auto"/>
              <w:right w:val="single" w:sz="4" w:space="0" w:color="auto"/>
            </w:tcBorders>
            <w:shd w:val="clear" w:color="auto" w:fill="auto"/>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2.3生产加工流程及工艺质量控制</w:t>
            </w:r>
            <w:r w:rsidRPr="001F7EA9">
              <w:rPr>
                <w:rFonts w:ascii="宋体" w:hAnsi="宋体" w:cs="宋体" w:hint="eastAsia"/>
                <w:color w:val="FF0000"/>
                <w:kern w:val="0"/>
                <w:sz w:val="20"/>
                <w:szCs w:val="20"/>
              </w:rPr>
              <w:t>（5分）每条1分</w:t>
            </w:r>
            <w:r w:rsidRPr="001F7EA9">
              <w:rPr>
                <w:rFonts w:ascii="宋体" w:hAnsi="宋体" w:cs="宋体" w:hint="eastAsia"/>
                <w:kern w:val="0"/>
                <w:sz w:val="20"/>
                <w:szCs w:val="20"/>
              </w:rPr>
              <w:t>：</w:t>
            </w:r>
            <w:r w:rsidRPr="001F7EA9">
              <w:rPr>
                <w:rFonts w:ascii="宋体" w:hAnsi="宋体" w:cs="宋体" w:hint="eastAsia"/>
                <w:kern w:val="0"/>
                <w:sz w:val="20"/>
                <w:szCs w:val="20"/>
              </w:rPr>
              <w:br/>
              <w:t>（1）原辅材料质量控制；</w:t>
            </w:r>
            <w:r w:rsidRPr="001F7EA9">
              <w:rPr>
                <w:rFonts w:ascii="宋体" w:hAnsi="宋体" w:cs="宋体" w:hint="eastAsia"/>
                <w:kern w:val="0"/>
                <w:sz w:val="20"/>
                <w:szCs w:val="20"/>
              </w:rPr>
              <w:br/>
              <w:t>（2）裁剪、缝纫设备质量控制；</w:t>
            </w:r>
            <w:r w:rsidRPr="001F7EA9">
              <w:rPr>
                <w:rFonts w:ascii="宋体" w:hAnsi="宋体" w:cs="宋体" w:hint="eastAsia"/>
                <w:kern w:val="0"/>
                <w:sz w:val="20"/>
                <w:szCs w:val="20"/>
              </w:rPr>
              <w:br/>
              <w:t>（3）生产工序质量控制；</w:t>
            </w:r>
            <w:r w:rsidRPr="001F7EA9">
              <w:rPr>
                <w:rFonts w:ascii="宋体" w:hAnsi="宋体" w:cs="宋体" w:hint="eastAsia"/>
                <w:kern w:val="0"/>
                <w:sz w:val="20"/>
                <w:szCs w:val="20"/>
              </w:rPr>
              <w:br/>
              <w:t>（4）成品检验和出厂检验质量控制；</w:t>
            </w:r>
            <w:r w:rsidRPr="001F7EA9">
              <w:rPr>
                <w:rFonts w:ascii="宋体" w:hAnsi="宋体" w:cs="宋体" w:hint="eastAsia"/>
                <w:kern w:val="0"/>
                <w:sz w:val="20"/>
                <w:szCs w:val="20"/>
              </w:rPr>
              <w:br/>
              <w:t>（5）服装设计和生产工艺性文件质量控制；</w:t>
            </w:r>
          </w:p>
        </w:tc>
      </w:tr>
      <w:tr w:rsidR="00F32D98" w:rsidRPr="001F7EA9" w:rsidTr="00FD517A">
        <w:trPr>
          <w:trHeight w:val="930"/>
        </w:trPr>
        <w:tc>
          <w:tcPr>
            <w:tcW w:w="2000" w:type="dxa"/>
            <w:vMerge/>
            <w:tcBorders>
              <w:top w:val="nil"/>
              <w:left w:val="single" w:sz="4" w:space="0" w:color="auto"/>
              <w:bottom w:val="single" w:sz="4" w:space="0" w:color="auto"/>
              <w:right w:val="single" w:sz="4" w:space="0" w:color="auto"/>
            </w:tcBorders>
            <w:vAlign w:val="center"/>
            <w:hideMark/>
          </w:tcPr>
          <w:p w:rsidR="00F32D98" w:rsidRPr="001F7EA9" w:rsidRDefault="00F32D98" w:rsidP="00FD517A">
            <w:pPr>
              <w:widowControl/>
              <w:jc w:val="left"/>
              <w:rPr>
                <w:rFonts w:ascii="宋体" w:hAnsi="宋体" w:cs="宋体"/>
                <w:kern w:val="0"/>
                <w:sz w:val="20"/>
                <w:szCs w:val="20"/>
              </w:rPr>
            </w:pPr>
          </w:p>
        </w:tc>
        <w:tc>
          <w:tcPr>
            <w:tcW w:w="6429" w:type="dxa"/>
            <w:tcBorders>
              <w:top w:val="nil"/>
              <w:left w:val="nil"/>
              <w:bottom w:val="single" w:sz="4" w:space="0" w:color="auto"/>
              <w:right w:val="single" w:sz="4" w:space="0" w:color="auto"/>
            </w:tcBorders>
            <w:shd w:val="clear" w:color="auto" w:fill="auto"/>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2.4产品符合行业标准：提供有效期内权威机构产品检测报告（10分）</w:t>
            </w:r>
            <w:r w:rsidRPr="001F7EA9">
              <w:rPr>
                <w:rFonts w:ascii="宋体" w:hAnsi="宋体" w:cs="宋体" w:hint="eastAsia"/>
                <w:kern w:val="0"/>
                <w:sz w:val="20"/>
                <w:szCs w:val="20"/>
              </w:rPr>
              <w:br/>
              <w:t xml:space="preserve">   有一项1分，最高10分；</w:t>
            </w:r>
          </w:p>
        </w:tc>
      </w:tr>
      <w:tr w:rsidR="00F32D98" w:rsidRPr="001F7EA9" w:rsidTr="00FD517A">
        <w:trPr>
          <w:trHeight w:val="495"/>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3、服务承诺</w:t>
            </w:r>
            <w:r w:rsidRPr="001F7EA9">
              <w:rPr>
                <w:rFonts w:ascii="宋体" w:hAnsi="宋体" w:cs="宋体" w:hint="eastAsia"/>
                <w:kern w:val="0"/>
                <w:sz w:val="20"/>
                <w:szCs w:val="20"/>
              </w:rPr>
              <w:br/>
              <w:t>10分</w:t>
            </w:r>
          </w:p>
        </w:tc>
        <w:tc>
          <w:tcPr>
            <w:tcW w:w="6429" w:type="dxa"/>
            <w:tcBorders>
              <w:top w:val="nil"/>
              <w:left w:val="nil"/>
              <w:bottom w:val="single" w:sz="4" w:space="0" w:color="auto"/>
              <w:right w:val="single" w:sz="4" w:space="0" w:color="auto"/>
            </w:tcBorders>
            <w:shd w:val="clear" w:color="auto" w:fill="auto"/>
            <w:noWrap/>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产品质量达标，提供现场测量服务，生产交货期响应比较（5分）。</w:t>
            </w:r>
          </w:p>
        </w:tc>
      </w:tr>
      <w:tr w:rsidR="00F32D98" w:rsidRPr="001F7EA9" w:rsidTr="00FD517A">
        <w:trPr>
          <w:trHeight w:val="555"/>
        </w:trPr>
        <w:tc>
          <w:tcPr>
            <w:tcW w:w="2000" w:type="dxa"/>
            <w:vMerge/>
            <w:tcBorders>
              <w:top w:val="nil"/>
              <w:left w:val="single" w:sz="4" w:space="0" w:color="auto"/>
              <w:bottom w:val="single" w:sz="4" w:space="0" w:color="auto"/>
              <w:right w:val="single" w:sz="4" w:space="0" w:color="auto"/>
            </w:tcBorders>
            <w:vAlign w:val="center"/>
            <w:hideMark/>
          </w:tcPr>
          <w:p w:rsidR="00F32D98" w:rsidRPr="001F7EA9" w:rsidRDefault="00F32D98" w:rsidP="00FD517A">
            <w:pPr>
              <w:widowControl/>
              <w:jc w:val="left"/>
              <w:rPr>
                <w:rFonts w:ascii="宋体" w:hAnsi="宋体" w:cs="宋体"/>
                <w:kern w:val="0"/>
                <w:sz w:val="20"/>
                <w:szCs w:val="20"/>
              </w:rPr>
            </w:pPr>
          </w:p>
        </w:tc>
        <w:tc>
          <w:tcPr>
            <w:tcW w:w="6429" w:type="dxa"/>
            <w:tcBorders>
              <w:top w:val="nil"/>
              <w:left w:val="nil"/>
              <w:bottom w:val="single" w:sz="4" w:space="0" w:color="auto"/>
              <w:right w:val="single" w:sz="4" w:space="0" w:color="auto"/>
            </w:tcBorders>
            <w:shd w:val="clear" w:color="auto" w:fill="auto"/>
            <w:noWrap/>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能保证随时更换不合格，以及不合适产品。更换周期&lt;3天，4-7天3分，8-14天1分，&gt;14天不给分（最高5分）</w:t>
            </w:r>
          </w:p>
        </w:tc>
      </w:tr>
      <w:tr w:rsidR="00F32D98" w:rsidRPr="001F7EA9" w:rsidTr="00FD517A">
        <w:trPr>
          <w:trHeight w:val="76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4、业绩</w:t>
            </w:r>
            <w:r w:rsidRPr="001F7EA9">
              <w:rPr>
                <w:rFonts w:ascii="宋体" w:hAnsi="宋体" w:cs="宋体" w:hint="eastAsia"/>
                <w:kern w:val="0"/>
                <w:sz w:val="20"/>
                <w:szCs w:val="20"/>
              </w:rPr>
              <w:br/>
              <w:t>（最高5分）</w:t>
            </w:r>
          </w:p>
        </w:tc>
        <w:tc>
          <w:tcPr>
            <w:tcW w:w="6429" w:type="dxa"/>
            <w:tcBorders>
              <w:top w:val="nil"/>
              <w:left w:val="nil"/>
              <w:bottom w:val="single" w:sz="4" w:space="0" w:color="auto"/>
              <w:right w:val="single" w:sz="4" w:space="0" w:color="auto"/>
            </w:tcBorders>
            <w:shd w:val="clear" w:color="auto" w:fill="auto"/>
            <w:noWrap/>
            <w:vAlign w:val="center"/>
            <w:hideMark/>
          </w:tcPr>
          <w:p w:rsidR="00F32D98" w:rsidRPr="001F7EA9" w:rsidRDefault="00F32D98" w:rsidP="00FD517A">
            <w:pPr>
              <w:widowControl/>
              <w:rPr>
                <w:rFonts w:ascii="宋体" w:hAnsi="宋体" w:cs="宋体"/>
                <w:kern w:val="0"/>
                <w:sz w:val="20"/>
                <w:szCs w:val="20"/>
              </w:rPr>
            </w:pPr>
            <w:r w:rsidRPr="001F7EA9">
              <w:rPr>
                <w:rFonts w:ascii="宋体" w:hAnsi="宋体" w:cs="宋体" w:hint="eastAsia"/>
                <w:kern w:val="0"/>
                <w:sz w:val="20"/>
                <w:szCs w:val="20"/>
              </w:rPr>
              <w:t>近两年以来与本项目相似规模经营项目每项得1分（须附合同书复印件）。（最高5分）</w:t>
            </w:r>
          </w:p>
        </w:tc>
      </w:tr>
      <w:tr w:rsidR="00F32D98" w:rsidRPr="001F7EA9" w:rsidTr="00FD517A">
        <w:trPr>
          <w:trHeight w:val="61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5、货品价格</w:t>
            </w:r>
            <w:r w:rsidRPr="001F7EA9">
              <w:rPr>
                <w:rFonts w:ascii="宋体" w:hAnsi="宋体" w:cs="宋体" w:hint="eastAsia"/>
                <w:kern w:val="0"/>
                <w:sz w:val="20"/>
                <w:szCs w:val="20"/>
              </w:rPr>
              <w:br/>
              <w:t>（50分）</w:t>
            </w:r>
          </w:p>
        </w:tc>
        <w:tc>
          <w:tcPr>
            <w:tcW w:w="6429" w:type="dxa"/>
            <w:tcBorders>
              <w:top w:val="nil"/>
              <w:left w:val="nil"/>
              <w:bottom w:val="single" w:sz="4" w:space="0" w:color="auto"/>
              <w:right w:val="single" w:sz="4" w:space="0" w:color="auto"/>
            </w:tcBorders>
            <w:shd w:val="clear" w:color="auto" w:fill="auto"/>
            <w:vAlign w:val="center"/>
            <w:hideMark/>
          </w:tcPr>
          <w:p w:rsidR="00F32D98" w:rsidRPr="001F7EA9" w:rsidRDefault="00F32D98" w:rsidP="00FD517A">
            <w:pPr>
              <w:widowControl/>
              <w:jc w:val="left"/>
              <w:rPr>
                <w:rFonts w:ascii="宋体" w:hAnsi="宋体" w:cs="宋体"/>
                <w:kern w:val="0"/>
                <w:sz w:val="20"/>
                <w:szCs w:val="20"/>
              </w:rPr>
            </w:pPr>
            <w:r w:rsidRPr="001F7EA9">
              <w:rPr>
                <w:rFonts w:ascii="宋体" w:hAnsi="宋体" w:cs="宋体" w:hint="eastAsia"/>
                <w:kern w:val="0"/>
                <w:sz w:val="20"/>
                <w:szCs w:val="20"/>
              </w:rPr>
              <w:t>以最低价为基准价，得分=基准价/投标价*100%*50。投标价超过350元视为废标。</w:t>
            </w:r>
          </w:p>
        </w:tc>
      </w:tr>
      <w:tr w:rsidR="00F32D98" w:rsidRPr="00670132" w:rsidTr="00FD517A">
        <w:trPr>
          <w:trHeight w:val="61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32D98" w:rsidRPr="001F7EA9" w:rsidRDefault="00F32D98" w:rsidP="00FD517A">
            <w:pPr>
              <w:widowControl/>
              <w:jc w:val="center"/>
              <w:rPr>
                <w:rFonts w:ascii="宋体" w:hAnsi="宋体" w:cs="宋体"/>
                <w:kern w:val="0"/>
                <w:sz w:val="20"/>
                <w:szCs w:val="20"/>
              </w:rPr>
            </w:pPr>
            <w:r w:rsidRPr="001F7EA9">
              <w:rPr>
                <w:rFonts w:ascii="宋体" w:hAnsi="宋体" w:cs="宋体" w:hint="eastAsia"/>
                <w:kern w:val="0"/>
                <w:sz w:val="20"/>
                <w:szCs w:val="20"/>
              </w:rPr>
              <w:t>6、附加分2分</w:t>
            </w:r>
          </w:p>
        </w:tc>
        <w:tc>
          <w:tcPr>
            <w:tcW w:w="6429" w:type="dxa"/>
            <w:tcBorders>
              <w:top w:val="nil"/>
              <w:left w:val="nil"/>
              <w:bottom w:val="single" w:sz="4" w:space="0" w:color="auto"/>
              <w:right w:val="single" w:sz="4" w:space="0" w:color="auto"/>
            </w:tcBorders>
            <w:shd w:val="clear" w:color="auto" w:fill="auto"/>
            <w:vAlign w:val="center"/>
            <w:hideMark/>
          </w:tcPr>
          <w:p w:rsidR="00F32D98" w:rsidRPr="00670132" w:rsidRDefault="00F32D98" w:rsidP="00FD517A">
            <w:pPr>
              <w:widowControl/>
              <w:jc w:val="left"/>
              <w:rPr>
                <w:rFonts w:ascii="宋体" w:hAnsi="宋体" w:cs="宋体"/>
                <w:kern w:val="0"/>
                <w:sz w:val="20"/>
                <w:szCs w:val="20"/>
              </w:rPr>
            </w:pPr>
            <w:r w:rsidRPr="001F7EA9">
              <w:rPr>
                <w:rFonts w:ascii="宋体" w:hAnsi="宋体" w:cs="宋体" w:hint="eastAsia"/>
                <w:kern w:val="0"/>
                <w:sz w:val="20"/>
                <w:szCs w:val="20"/>
              </w:rPr>
              <w:t>在苏州及周边城市有生产工厂或办事地点。（需提供证明材料）</w:t>
            </w:r>
          </w:p>
        </w:tc>
      </w:tr>
    </w:tbl>
    <w:p w:rsidR="00F32D98" w:rsidRDefault="00195B67" w:rsidP="00F32D98">
      <w:pPr>
        <w:rPr>
          <w:rFonts w:hint="eastAsia"/>
        </w:rPr>
      </w:pPr>
      <w:r>
        <w:rPr>
          <w:rFonts w:hint="eastAsia"/>
        </w:rPr>
        <w:lastRenderedPageBreak/>
        <w:t>学生校服图片</w:t>
      </w:r>
      <w:bookmarkStart w:id="0" w:name="_GoBack"/>
      <w:bookmarkEnd w:id="0"/>
    </w:p>
    <w:p w:rsidR="00AB044B" w:rsidRDefault="00557B79">
      <w:r>
        <w:rPr>
          <w:noProof/>
        </w:rPr>
        <w:drawing>
          <wp:inline distT="0" distB="0" distL="0" distR="0">
            <wp:extent cx="5274310" cy="178181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1781810"/>
                    </a:xfrm>
                    <a:prstGeom prst="rect">
                      <a:avLst/>
                    </a:prstGeom>
                  </pic:spPr>
                </pic:pic>
              </a:graphicData>
            </a:graphic>
          </wp:inline>
        </w:drawing>
      </w:r>
    </w:p>
    <w:sectPr w:rsidR="00AB0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CF9" w:rsidRDefault="00D90CF9" w:rsidP="00F32D98">
      <w:r>
        <w:separator/>
      </w:r>
    </w:p>
  </w:endnote>
  <w:endnote w:type="continuationSeparator" w:id="0">
    <w:p w:rsidR="00D90CF9" w:rsidRDefault="00D90CF9" w:rsidP="00F3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CF9" w:rsidRDefault="00D90CF9" w:rsidP="00F32D98">
      <w:r>
        <w:separator/>
      </w:r>
    </w:p>
  </w:footnote>
  <w:footnote w:type="continuationSeparator" w:id="0">
    <w:p w:rsidR="00D90CF9" w:rsidRDefault="00D90CF9" w:rsidP="00F32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9E"/>
    <w:rsid w:val="0000691D"/>
    <w:rsid w:val="00035F12"/>
    <w:rsid w:val="000512C9"/>
    <w:rsid w:val="000B549B"/>
    <w:rsid w:val="000C48AD"/>
    <w:rsid w:val="00104C34"/>
    <w:rsid w:val="00112B40"/>
    <w:rsid w:val="00116C89"/>
    <w:rsid w:val="00123EED"/>
    <w:rsid w:val="00130EBD"/>
    <w:rsid w:val="00140FAD"/>
    <w:rsid w:val="0017112D"/>
    <w:rsid w:val="00183EDE"/>
    <w:rsid w:val="00195B67"/>
    <w:rsid w:val="001A34C5"/>
    <w:rsid w:val="001A4C2A"/>
    <w:rsid w:val="001B4056"/>
    <w:rsid w:val="001C4C3F"/>
    <w:rsid w:val="001C7240"/>
    <w:rsid w:val="001D4444"/>
    <w:rsid w:val="001D5D39"/>
    <w:rsid w:val="001D6DCB"/>
    <w:rsid w:val="001D721F"/>
    <w:rsid w:val="00201ACD"/>
    <w:rsid w:val="00202982"/>
    <w:rsid w:val="00202A87"/>
    <w:rsid w:val="002069A5"/>
    <w:rsid w:val="00226DE5"/>
    <w:rsid w:val="00235F5A"/>
    <w:rsid w:val="002437BF"/>
    <w:rsid w:val="00243B41"/>
    <w:rsid w:val="002601A3"/>
    <w:rsid w:val="002701AD"/>
    <w:rsid w:val="00272B15"/>
    <w:rsid w:val="00293772"/>
    <w:rsid w:val="002A4917"/>
    <w:rsid w:val="002B23D5"/>
    <w:rsid w:val="002C14FE"/>
    <w:rsid w:val="002E2BD2"/>
    <w:rsid w:val="002F2C21"/>
    <w:rsid w:val="002F788B"/>
    <w:rsid w:val="00327450"/>
    <w:rsid w:val="00337D5D"/>
    <w:rsid w:val="00340D38"/>
    <w:rsid w:val="00342AC5"/>
    <w:rsid w:val="003647AA"/>
    <w:rsid w:val="00375909"/>
    <w:rsid w:val="0037663E"/>
    <w:rsid w:val="0038118E"/>
    <w:rsid w:val="003947FA"/>
    <w:rsid w:val="003A3E4F"/>
    <w:rsid w:val="003A6794"/>
    <w:rsid w:val="003D6C85"/>
    <w:rsid w:val="003E0352"/>
    <w:rsid w:val="00413C5E"/>
    <w:rsid w:val="004345B7"/>
    <w:rsid w:val="0044139B"/>
    <w:rsid w:val="00464B14"/>
    <w:rsid w:val="00465972"/>
    <w:rsid w:val="00485E7C"/>
    <w:rsid w:val="00493322"/>
    <w:rsid w:val="004935F9"/>
    <w:rsid w:val="00493EAE"/>
    <w:rsid w:val="0049560D"/>
    <w:rsid w:val="004B049B"/>
    <w:rsid w:val="004B7489"/>
    <w:rsid w:val="004E48AA"/>
    <w:rsid w:val="004E5AAE"/>
    <w:rsid w:val="004E65D7"/>
    <w:rsid w:val="004F16B1"/>
    <w:rsid w:val="0050247C"/>
    <w:rsid w:val="00504A86"/>
    <w:rsid w:val="0051080D"/>
    <w:rsid w:val="0051243A"/>
    <w:rsid w:val="00522284"/>
    <w:rsid w:val="005250F6"/>
    <w:rsid w:val="0052631E"/>
    <w:rsid w:val="00533ABB"/>
    <w:rsid w:val="00533AFA"/>
    <w:rsid w:val="00541D75"/>
    <w:rsid w:val="00544C1D"/>
    <w:rsid w:val="005568BB"/>
    <w:rsid w:val="00557220"/>
    <w:rsid w:val="005575D9"/>
    <w:rsid w:val="00557B79"/>
    <w:rsid w:val="0057247E"/>
    <w:rsid w:val="005909E2"/>
    <w:rsid w:val="00593D5F"/>
    <w:rsid w:val="0059566E"/>
    <w:rsid w:val="005956BE"/>
    <w:rsid w:val="005973BA"/>
    <w:rsid w:val="005C015F"/>
    <w:rsid w:val="005C1777"/>
    <w:rsid w:val="005C2DB3"/>
    <w:rsid w:val="005C4050"/>
    <w:rsid w:val="005C551A"/>
    <w:rsid w:val="005D2507"/>
    <w:rsid w:val="005E169E"/>
    <w:rsid w:val="005E66E9"/>
    <w:rsid w:val="005E6CEC"/>
    <w:rsid w:val="006135F2"/>
    <w:rsid w:val="006170FC"/>
    <w:rsid w:val="0062622F"/>
    <w:rsid w:val="00647CC7"/>
    <w:rsid w:val="00673E23"/>
    <w:rsid w:val="006953F0"/>
    <w:rsid w:val="006A66A4"/>
    <w:rsid w:val="006B463D"/>
    <w:rsid w:val="006C3B37"/>
    <w:rsid w:val="006C7595"/>
    <w:rsid w:val="006D4342"/>
    <w:rsid w:val="006F1B56"/>
    <w:rsid w:val="006F2E05"/>
    <w:rsid w:val="006F4797"/>
    <w:rsid w:val="007160F9"/>
    <w:rsid w:val="00724951"/>
    <w:rsid w:val="00741B48"/>
    <w:rsid w:val="007520CB"/>
    <w:rsid w:val="00753C6F"/>
    <w:rsid w:val="007A0E47"/>
    <w:rsid w:val="007A53FD"/>
    <w:rsid w:val="007B052C"/>
    <w:rsid w:val="007B0B91"/>
    <w:rsid w:val="007B0B95"/>
    <w:rsid w:val="007D605B"/>
    <w:rsid w:val="007E20B4"/>
    <w:rsid w:val="00810B37"/>
    <w:rsid w:val="00832017"/>
    <w:rsid w:val="00834D83"/>
    <w:rsid w:val="00845291"/>
    <w:rsid w:val="00846C26"/>
    <w:rsid w:val="008640D2"/>
    <w:rsid w:val="008739E2"/>
    <w:rsid w:val="00875E04"/>
    <w:rsid w:val="0087666D"/>
    <w:rsid w:val="008801A3"/>
    <w:rsid w:val="008A5411"/>
    <w:rsid w:val="008C16CC"/>
    <w:rsid w:val="008C46AD"/>
    <w:rsid w:val="008C4886"/>
    <w:rsid w:val="008C6AAA"/>
    <w:rsid w:val="00911ECA"/>
    <w:rsid w:val="009155B7"/>
    <w:rsid w:val="00923ACE"/>
    <w:rsid w:val="00930DE6"/>
    <w:rsid w:val="00943F24"/>
    <w:rsid w:val="0094433B"/>
    <w:rsid w:val="00950867"/>
    <w:rsid w:val="00963F85"/>
    <w:rsid w:val="0099406E"/>
    <w:rsid w:val="009A0EFA"/>
    <w:rsid w:val="009C0B82"/>
    <w:rsid w:val="009E031A"/>
    <w:rsid w:val="00A05432"/>
    <w:rsid w:val="00A42639"/>
    <w:rsid w:val="00A57B42"/>
    <w:rsid w:val="00A71863"/>
    <w:rsid w:val="00A84B2B"/>
    <w:rsid w:val="00A84BC9"/>
    <w:rsid w:val="00A97011"/>
    <w:rsid w:val="00AA167E"/>
    <w:rsid w:val="00AB044B"/>
    <w:rsid w:val="00AB25CC"/>
    <w:rsid w:val="00AB6369"/>
    <w:rsid w:val="00AB65E4"/>
    <w:rsid w:val="00AC36B7"/>
    <w:rsid w:val="00AD6C69"/>
    <w:rsid w:val="00AE7576"/>
    <w:rsid w:val="00AF18AF"/>
    <w:rsid w:val="00AF7989"/>
    <w:rsid w:val="00B05CBB"/>
    <w:rsid w:val="00B330A7"/>
    <w:rsid w:val="00B33358"/>
    <w:rsid w:val="00B34A77"/>
    <w:rsid w:val="00B42DD4"/>
    <w:rsid w:val="00B6342F"/>
    <w:rsid w:val="00B66AC1"/>
    <w:rsid w:val="00BB3C61"/>
    <w:rsid w:val="00BB7033"/>
    <w:rsid w:val="00BD0614"/>
    <w:rsid w:val="00BD2FEB"/>
    <w:rsid w:val="00BD363E"/>
    <w:rsid w:val="00BD36BC"/>
    <w:rsid w:val="00BE21D0"/>
    <w:rsid w:val="00BE697C"/>
    <w:rsid w:val="00BF02E2"/>
    <w:rsid w:val="00BF1835"/>
    <w:rsid w:val="00BF2E9A"/>
    <w:rsid w:val="00C01B9F"/>
    <w:rsid w:val="00C108AD"/>
    <w:rsid w:val="00C51DA2"/>
    <w:rsid w:val="00C52140"/>
    <w:rsid w:val="00C52E0F"/>
    <w:rsid w:val="00C569D1"/>
    <w:rsid w:val="00C757B4"/>
    <w:rsid w:val="00C75A68"/>
    <w:rsid w:val="00C762D5"/>
    <w:rsid w:val="00C85CEF"/>
    <w:rsid w:val="00CA5EB9"/>
    <w:rsid w:val="00CC037E"/>
    <w:rsid w:val="00CF339E"/>
    <w:rsid w:val="00CF3A1F"/>
    <w:rsid w:val="00D06126"/>
    <w:rsid w:val="00D4221E"/>
    <w:rsid w:val="00D57A07"/>
    <w:rsid w:val="00D61518"/>
    <w:rsid w:val="00D75052"/>
    <w:rsid w:val="00D76FE7"/>
    <w:rsid w:val="00D815A7"/>
    <w:rsid w:val="00D90CF9"/>
    <w:rsid w:val="00DA099F"/>
    <w:rsid w:val="00DA497C"/>
    <w:rsid w:val="00DC2E72"/>
    <w:rsid w:val="00DC7534"/>
    <w:rsid w:val="00DC7B63"/>
    <w:rsid w:val="00DD6009"/>
    <w:rsid w:val="00DD6E10"/>
    <w:rsid w:val="00DE1554"/>
    <w:rsid w:val="00DF2F52"/>
    <w:rsid w:val="00E41B6C"/>
    <w:rsid w:val="00E42BF2"/>
    <w:rsid w:val="00E63760"/>
    <w:rsid w:val="00E64AFE"/>
    <w:rsid w:val="00E86FFB"/>
    <w:rsid w:val="00E93595"/>
    <w:rsid w:val="00EB24C1"/>
    <w:rsid w:val="00EC21DF"/>
    <w:rsid w:val="00EE0D85"/>
    <w:rsid w:val="00EF370E"/>
    <w:rsid w:val="00EF4F39"/>
    <w:rsid w:val="00EF5EDE"/>
    <w:rsid w:val="00F047B6"/>
    <w:rsid w:val="00F2144F"/>
    <w:rsid w:val="00F32D98"/>
    <w:rsid w:val="00F4346B"/>
    <w:rsid w:val="00F45F7A"/>
    <w:rsid w:val="00F52179"/>
    <w:rsid w:val="00F5722C"/>
    <w:rsid w:val="00F6644D"/>
    <w:rsid w:val="00F721FC"/>
    <w:rsid w:val="00F727C7"/>
    <w:rsid w:val="00F72ADB"/>
    <w:rsid w:val="00F7458D"/>
    <w:rsid w:val="00F76895"/>
    <w:rsid w:val="00F779B0"/>
    <w:rsid w:val="00F90E6E"/>
    <w:rsid w:val="00FA392C"/>
    <w:rsid w:val="00FA44FC"/>
    <w:rsid w:val="00FA71CC"/>
    <w:rsid w:val="00FA728B"/>
    <w:rsid w:val="00FB5E5B"/>
    <w:rsid w:val="00FC0D2B"/>
    <w:rsid w:val="00FD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0C20E7-8743-4608-893A-7CF6E685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D9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D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2D98"/>
    <w:rPr>
      <w:sz w:val="18"/>
      <w:szCs w:val="18"/>
    </w:rPr>
  </w:style>
  <w:style w:type="paragraph" w:styleId="a4">
    <w:name w:val="footer"/>
    <w:basedOn w:val="a"/>
    <w:link w:val="Char0"/>
    <w:uiPriority w:val="99"/>
    <w:unhideWhenUsed/>
    <w:rsid w:val="00F32D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2D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张昌荣</dc:creator>
  <cp:keywords/>
  <dc:description/>
  <cp:lastModifiedBy>张昌荣</cp:lastModifiedBy>
  <cp:revision>4</cp:revision>
  <dcterms:created xsi:type="dcterms:W3CDTF">2018-05-14T06:29:00Z</dcterms:created>
  <dcterms:modified xsi:type="dcterms:W3CDTF">2018-05-14T06:30:00Z</dcterms:modified>
</cp:coreProperties>
</file>