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87B" w:rsidRDefault="0097287B" w:rsidP="0097287B">
      <w:pPr>
        <w:widowControl/>
        <w:snapToGrid w:val="0"/>
        <w:spacing w:line="360" w:lineRule="auto"/>
        <w:ind w:left="636"/>
        <w:rPr>
          <w:rFonts w:ascii="宋体" w:hAnsi="宋体" w:hint="eastAsia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标的物清单（包含以下设备、运输及其安装调试等）：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1100"/>
        <w:gridCol w:w="1555"/>
        <w:gridCol w:w="3969"/>
        <w:gridCol w:w="1952"/>
        <w:gridCol w:w="695"/>
      </w:tblGrid>
      <w:tr w:rsidR="0097287B" w:rsidTr="003068B0">
        <w:trPr>
          <w:trHeight w:val="500"/>
          <w:jc w:val="center"/>
        </w:trPr>
        <w:tc>
          <w:tcPr>
            <w:tcW w:w="687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00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货物名称</w:t>
            </w:r>
          </w:p>
        </w:tc>
        <w:tc>
          <w:tcPr>
            <w:tcW w:w="1555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规格（mm）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用材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参考图片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</w:tr>
      <w:tr w:rsidR="0097287B" w:rsidTr="003068B0">
        <w:trPr>
          <w:jc w:val="center"/>
        </w:trPr>
        <w:tc>
          <w:tcPr>
            <w:tcW w:w="687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00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铁皮文件</w:t>
            </w:r>
          </w:p>
        </w:tc>
        <w:tc>
          <w:tcPr>
            <w:tcW w:w="1555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900*400*1800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基材采用1.0mm优质冷轧板，表面经磷化、酸洗、静电喷塑等多道工序处理，优质五金配件。</w:t>
            </w:r>
            <w:r w:rsidRPr="00FF7CEB">
              <w:rPr>
                <w:rFonts w:ascii="宋体" w:hAnsi="宋体" w:hint="eastAsia"/>
                <w:szCs w:val="21"/>
              </w:rPr>
              <w:t>柜内每层加装防虫樟木板，厚度为2cm。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609600" cy="1162050"/>
                  <wp:effectExtent l="0" t="0" r="0" b="0"/>
                  <wp:docPr id="9" name="图片 9" descr="timg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 descr="timg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76" t="9357" r="28827" b="4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</w:tr>
      <w:tr w:rsidR="0097287B" w:rsidTr="003068B0">
        <w:trPr>
          <w:trHeight w:val="448"/>
          <w:jc w:val="center"/>
        </w:trPr>
        <w:tc>
          <w:tcPr>
            <w:tcW w:w="687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00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铁皮期刊架</w:t>
            </w:r>
          </w:p>
        </w:tc>
        <w:tc>
          <w:tcPr>
            <w:tcW w:w="1555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900*450*1800（5层）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柜体采用厚1.0mm冷轧板,采用数控压力机专用模具冲压成形。层板厚1.0mm，能承受80kg，共4层斜面并能自由调节，下部为钢板对开门。钢制件外表处理：静电喷塑。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581025" cy="1152525"/>
                  <wp:effectExtent l="0" t="0" r="9525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97287B" w:rsidTr="003068B0">
        <w:trPr>
          <w:trHeight w:val="448"/>
          <w:jc w:val="center"/>
        </w:trPr>
        <w:tc>
          <w:tcPr>
            <w:tcW w:w="687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00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铁皮书籍柜</w:t>
            </w:r>
          </w:p>
        </w:tc>
        <w:tc>
          <w:tcPr>
            <w:tcW w:w="1555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900*350*1800（5层）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基材采用1.0mm优质冷轧板，表面经磷化、酸洗、静电喷塑等多道工序处理，优质五金配件。</w:t>
            </w:r>
            <w:r w:rsidRPr="00FF7CEB">
              <w:rPr>
                <w:rFonts w:ascii="宋体" w:hAnsi="宋体" w:hint="eastAsia"/>
                <w:szCs w:val="21"/>
              </w:rPr>
              <w:t>柜内每层加装防虫樟木板，厚度为2cm。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619125" cy="1114425"/>
                  <wp:effectExtent l="0" t="0" r="9525" b="9525"/>
                  <wp:docPr id="7" name="图片 7" descr="timg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" descr="timg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97287B" w:rsidTr="003068B0">
        <w:trPr>
          <w:jc w:val="center"/>
        </w:trPr>
        <w:tc>
          <w:tcPr>
            <w:tcW w:w="687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00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作业库置物铁架</w:t>
            </w:r>
          </w:p>
        </w:tc>
        <w:tc>
          <w:tcPr>
            <w:tcW w:w="1555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900*450*1800（5层）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基材为优质冷轧钢板，用材：立柱1.5mm、搁板、挂板1.2mm、底板和顶板1.0mm。各部件的金属表面都经过水洗、预脱脂、脱脂、除锈、表调、磷酸盐处理（磷化）、水洗等十三道工艺处理。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666750" cy="1076325"/>
                  <wp:effectExtent l="0" t="0" r="0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19" t="4762" r="5630" b="5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4786630</wp:posOffset>
                  </wp:positionH>
                  <wp:positionV relativeFrom="paragraph">
                    <wp:posOffset>4852670</wp:posOffset>
                  </wp:positionV>
                  <wp:extent cx="1467485" cy="1783080"/>
                  <wp:effectExtent l="0" t="0" r="0" b="762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97287B" w:rsidTr="003068B0">
        <w:trPr>
          <w:trHeight w:val="353"/>
          <w:jc w:val="center"/>
        </w:trPr>
        <w:tc>
          <w:tcPr>
            <w:tcW w:w="687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00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图纸柜</w:t>
            </w:r>
          </w:p>
        </w:tc>
        <w:tc>
          <w:tcPr>
            <w:tcW w:w="1555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960*740*1500（12抽）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柜体采用厚1.0mm冷轧板,采用数控压力机专用模具冲压成形。抽板厚1.0mm，共12抽。表面处理：静电喷塑。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628650" cy="1114425"/>
                  <wp:effectExtent l="0" t="0" r="0" b="9525"/>
                  <wp:docPr id="5" name="图片 5" descr="t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 descr="t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97287B" w:rsidTr="003068B0">
        <w:trPr>
          <w:jc w:val="center"/>
        </w:trPr>
        <w:tc>
          <w:tcPr>
            <w:tcW w:w="687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00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铁皮文件柜</w:t>
            </w:r>
          </w:p>
        </w:tc>
        <w:tc>
          <w:tcPr>
            <w:tcW w:w="1555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900*400*1800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基材采用1.0mm优质冷轧板，表面经磷化、酸洗、静电喷塑等多道工序处理，优质五金配件。</w:t>
            </w:r>
            <w:r w:rsidRPr="00FF7CEB">
              <w:rPr>
                <w:rFonts w:ascii="宋体" w:hAnsi="宋体" w:hint="eastAsia"/>
                <w:szCs w:val="21"/>
              </w:rPr>
              <w:t>柜内每层加装防虫樟木板，厚度为2cm。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628650" cy="1171575"/>
                  <wp:effectExtent l="0" t="0" r="0" b="9525"/>
                  <wp:docPr id="4" name="图片 4" descr="中二斗文件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中二斗文件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</w:tr>
      <w:tr w:rsidR="0097287B" w:rsidTr="003068B0">
        <w:trPr>
          <w:trHeight w:val="415"/>
          <w:jc w:val="center"/>
        </w:trPr>
        <w:tc>
          <w:tcPr>
            <w:tcW w:w="687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</w:t>
            </w:r>
          </w:p>
        </w:tc>
        <w:tc>
          <w:tcPr>
            <w:tcW w:w="1100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铁皮文件柜</w:t>
            </w:r>
          </w:p>
        </w:tc>
        <w:tc>
          <w:tcPr>
            <w:tcW w:w="1555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900*400*1800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基材采用1.0mm优质冷轧板，表面经磷化、酸洗、静电喷塑等多道工序处理，优质五金配件。</w:t>
            </w:r>
            <w:r w:rsidRPr="00FF7CEB">
              <w:rPr>
                <w:rFonts w:ascii="宋体" w:hAnsi="宋体" w:hint="eastAsia"/>
                <w:szCs w:val="21"/>
              </w:rPr>
              <w:t>柜内每层加装防虫樟木板，厚度为2cm。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628650" cy="1171575"/>
                  <wp:effectExtent l="0" t="0" r="0" b="9525"/>
                  <wp:docPr id="3" name="图片 3" descr="中二斗文件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中二斗文件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97287B" w:rsidTr="003068B0">
        <w:trPr>
          <w:trHeight w:val="495"/>
          <w:jc w:val="center"/>
        </w:trPr>
        <w:tc>
          <w:tcPr>
            <w:tcW w:w="687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100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铁皮文件柜</w:t>
            </w:r>
          </w:p>
        </w:tc>
        <w:tc>
          <w:tcPr>
            <w:tcW w:w="1555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900*400*1800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基材采用1.0mm优质冷轧板，表面经磷化、酸洗、静电喷塑等多道工序处理，优质五金配件。</w:t>
            </w:r>
            <w:r w:rsidRPr="00FF7CEB">
              <w:rPr>
                <w:rFonts w:ascii="宋体" w:hAnsi="宋体" w:hint="eastAsia"/>
                <w:szCs w:val="21"/>
              </w:rPr>
              <w:t>柜内每层加装防虫樟木板，厚度为2cm。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628650" cy="1171575"/>
                  <wp:effectExtent l="0" t="0" r="0" b="9525"/>
                  <wp:docPr id="2" name="图片 2" descr="中二斗文件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中二斗文件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97287B" w:rsidTr="003068B0">
        <w:trPr>
          <w:jc w:val="center"/>
        </w:trPr>
        <w:tc>
          <w:tcPr>
            <w:tcW w:w="687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100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钢木书架</w:t>
            </w:r>
          </w:p>
        </w:tc>
        <w:tc>
          <w:tcPr>
            <w:tcW w:w="1555" w:type="dxa"/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900*450*</w:t>
            </w:r>
            <w:r>
              <w:rPr>
                <w:rFonts w:ascii="宋体" w:hAnsi="宋体"/>
                <w:szCs w:val="21"/>
              </w:rPr>
              <w:t>18</w:t>
            </w:r>
            <w:r>
              <w:rPr>
                <w:rFonts w:ascii="宋体" w:hAnsi="宋体" w:hint="eastAsia"/>
                <w:szCs w:val="21"/>
              </w:rPr>
              <w:t>00（5层）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底脚采用2.0mm厚、立柱1.5mm厚、挂板采用1.2mm厚、搁板、顶板、挡板1.0mm厚优质冷轧板。每块层板承重≥80kg,层板间距可调。表面静电喷塑。 </w:t>
            </w:r>
          </w:p>
          <w:p w:rsidR="0097287B" w:rsidRDefault="0097287B" w:rsidP="003068B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侧护板基材采用25mm厚环保型中密度板，表面采用大于0.6mm厚优质防火板贴面，耐磨、防火、防腐，甲醛含量≤1.5mg/L，符合GB/T3324标准。</w:t>
            </w:r>
            <w:r w:rsidRPr="00FF7CEB">
              <w:rPr>
                <w:rFonts w:ascii="宋体" w:hAnsi="宋体" w:hint="eastAsia"/>
                <w:szCs w:val="21"/>
              </w:rPr>
              <w:t>护板、顶板采用橡胶木接实木结构，护板整包外部周围钢件部分边框厚3cm，面板厚2cm，边角须作倒棱修饰，底部装饰条要求与护板同样材料。</w:t>
            </w:r>
            <w:r>
              <w:rPr>
                <w:rFonts w:ascii="宋体" w:hAnsi="宋体" w:hint="eastAsia"/>
                <w:szCs w:val="21"/>
              </w:rPr>
              <w:t>2节</w:t>
            </w:r>
            <w:r>
              <w:rPr>
                <w:rFonts w:ascii="宋体" w:hAnsi="宋体"/>
                <w:szCs w:val="21"/>
              </w:rPr>
              <w:t>一组。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028700" cy="1104900"/>
                  <wp:effectExtent l="0" t="0" r="0" b="0"/>
                  <wp:docPr id="1" name="图片 1" descr="书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书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7B" w:rsidRDefault="0097287B" w:rsidP="00306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</w:tr>
    </w:tbl>
    <w:p w:rsidR="0097287B" w:rsidRDefault="0097287B" w:rsidP="0097287B">
      <w:pPr>
        <w:widowControl/>
        <w:snapToGrid w:val="0"/>
        <w:spacing w:line="360" w:lineRule="auto"/>
        <w:ind w:left="63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四、</w:t>
      </w:r>
      <w:r>
        <w:rPr>
          <w:rFonts w:ascii="宋体" w:hAnsi="宋体" w:cs="Arial" w:hint="eastAsia"/>
          <w:b/>
          <w:szCs w:val="21"/>
        </w:rPr>
        <w:t>质量、技术要求：</w:t>
      </w:r>
    </w:p>
    <w:p w:rsidR="0097287B" w:rsidRDefault="0097287B" w:rsidP="0097287B">
      <w:pPr>
        <w:spacing w:line="360" w:lineRule="auto"/>
        <w:ind w:firstLineChars="250" w:firstLine="525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1、满足技术参数、配置（功能）要求：</w:t>
      </w:r>
    </w:p>
    <w:p w:rsidR="0097287B" w:rsidRDefault="0097287B" w:rsidP="0097287B">
      <w:pPr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 xml:space="preserve"> 2、所有报价产品的生产、制造、安装等，各项技术标准应当符合现行国家（强制性）标准和各项规范要求。若所供货物经产品质量检测机构检测认定质量不合格，造成的损失和后果由该供应商负全责。</w:t>
      </w:r>
    </w:p>
    <w:p w:rsidR="0097287B" w:rsidRDefault="0097287B" w:rsidP="0097287B">
      <w:pPr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3、质量保证：报价设备是全新的、未使用过的，并且是非长期积压的库存商品，完全符合采购设备规定的质量、规格和性能的要求，报价方应保证其提供的设备在正确安装、正常使用和保养条件下，在规定的使用寿命期内具有满意的性能。</w:t>
      </w:r>
    </w:p>
    <w:p w:rsidR="0097287B" w:rsidRDefault="0097287B" w:rsidP="0097287B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五、安装要求：</w:t>
      </w:r>
    </w:p>
    <w:p w:rsidR="0097287B" w:rsidRDefault="0097287B" w:rsidP="0097287B">
      <w:pPr>
        <w:tabs>
          <w:tab w:val="left" w:pos="753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1、标的物由成交供应商负责安装，现场调试。所有安装施工材料质量及施工质量必须严格按照国家规范及江苏省、苏州市相应地方规范、采购文件、材料厂家的技术规范的有关要求执行；</w:t>
      </w:r>
    </w:p>
    <w:p w:rsidR="0097287B" w:rsidRDefault="0097287B" w:rsidP="0097287B">
      <w:pPr>
        <w:tabs>
          <w:tab w:val="left" w:pos="753"/>
        </w:tabs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2、成交供应商应对安装施工安全、质量全面负责，并承担成品保护，如因成交供应商原因造成安全、质量事故或成品损坏，成交供应商承担一切经济法律责任；</w:t>
      </w:r>
    </w:p>
    <w:p w:rsidR="0097287B" w:rsidRDefault="0097287B" w:rsidP="0097287B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3、成交供应商负责标的物合格、正常、安全使用，所需要通过的相关部门的验收，相关费用由成交单位负责。</w:t>
      </w:r>
    </w:p>
    <w:p w:rsidR="00AB044B" w:rsidRPr="0097287B" w:rsidRDefault="00AB044B"/>
    <w:sectPr w:rsidR="00AB044B" w:rsidRPr="0097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B7B" w:rsidRDefault="00BC6B7B" w:rsidP="0097287B">
      <w:r>
        <w:separator/>
      </w:r>
    </w:p>
  </w:endnote>
  <w:endnote w:type="continuationSeparator" w:id="0">
    <w:p w:rsidR="00BC6B7B" w:rsidRDefault="00BC6B7B" w:rsidP="0097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B7B" w:rsidRDefault="00BC6B7B" w:rsidP="0097287B">
      <w:r>
        <w:separator/>
      </w:r>
    </w:p>
  </w:footnote>
  <w:footnote w:type="continuationSeparator" w:id="0">
    <w:p w:rsidR="00BC6B7B" w:rsidRDefault="00BC6B7B" w:rsidP="00972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5A"/>
    <w:rsid w:val="0000691D"/>
    <w:rsid w:val="00035F12"/>
    <w:rsid w:val="000512C9"/>
    <w:rsid w:val="000B549B"/>
    <w:rsid w:val="000C48AD"/>
    <w:rsid w:val="00104C34"/>
    <w:rsid w:val="00112B40"/>
    <w:rsid w:val="00116C89"/>
    <w:rsid w:val="00123EED"/>
    <w:rsid w:val="00140FAD"/>
    <w:rsid w:val="0017112D"/>
    <w:rsid w:val="00183EDE"/>
    <w:rsid w:val="001A34C5"/>
    <w:rsid w:val="001A4C2A"/>
    <w:rsid w:val="001B4056"/>
    <w:rsid w:val="001C4C3F"/>
    <w:rsid w:val="001C7240"/>
    <w:rsid w:val="001D4444"/>
    <w:rsid w:val="001D5D39"/>
    <w:rsid w:val="001D6DCB"/>
    <w:rsid w:val="001D721F"/>
    <w:rsid w:val="00201ACD"/>
    <w:rsid w:val="00202982"/>
    <w:rsid w:val="00202A87"/>
    <w:rsid w:val="002069A5"/>
    <w:rsid w:val="00226DE5"/>
    <w:rsid w:val="00235F5A"/>
    <w:rsid w:val="002437BF"/>
    <w:rsid w:val="00243B41"/>
    <w:rsid w:val="002601A3"/>
    <w:rsid w:val="002701AD"/>
    <w:rsid w:val="00272B15"/>
    <w:rsid w:val="00293772"/>
    <w:rsid w:val="002A4917"/>
    <w:rsid w:val="002B23D5"/>
    <w:rsid w:val="002C14FE"/>
    <w:rsid w:val="002E2BD2"/>
    <w:rsid w:val="002F2C21"/>
    <w:rsid w:val="002F788B"/>
    <w:rsid w:val="00327450"/>
    <w:rsid w:val="00337D5D"/>
    <w:rsid w:val="00340D38"/>
    <w:rsid w:val="00342AC5"/>
    <w:rsid w:val="003647AA"/>
    <w:rsid w:val="00375909"/>
    <w:rsid w:val="0037663E"/>
    <w:rsid w:val="0038118E"/>
    <w:rsid w:val="003947FA"/>
    <w:rsid w:val="003A3E4F"/>
    <w:rsid w:val="003A6794"/>
    <w:rsid w:val="003D6C85"/>
    <w:rsid w:val="003E0352"/>
    <w:rsid w:val="00413C5E"/>
    <w:rsid w:val="004345B7"/>
    <w:rsid w:val="0044139B"/>
    <w:rsid w:val="00464B14"/>
    <w:rsid w:val="00465972"/>
    <w:rsid w:val="00493322"/>
    <w:rsid w:val="004935F9"/>
    <w:rsid w:val="00493EAE"/>
    <w:rsid w:val="0049560D"/>
    <w:rsid w:val="004B049B"/>
    <w:rsid w:val="004E48AA"/>
    <w:rsid w:val="004E5AAE"/>
    <w:rsid w:val="004E65D7"/>
    <w:rsid w:val="004F16B1"/>
    <w:rsid w:val="0050247C"/>
    <w:rsid w:val="0051080D"/>
    <w:rsid w:val="0051243A"/>
    <w:rsid w:val="00522284"/>
    <w:rsid w:val="0052631E"/>
    <w:rsid w:val="00533ABB"/>
    <w:rsid w:val="00533AFA"/>
    <w:rsid w:val="00541D75"/>
    <w:rsid w:val="00544C1D"/>
    <w:rsid w:val="005568BB"/>
    <w:rsid w:val="00557220"/>
    <w:rsid w:val="005575D9"/>
    <w:rsid w:val="0057247E"/>
    <w:rsid w:val="005909E2"/>
    <w:rsid w:val="00593D5F"/>
    <w:rsid w:val="0059566E"/>
    <w:rsid w:val="005956BE"/>
    <w:rsid w:val="005973BA"/>
    <w:rsid w:val="005A165A"/>
    <w:rsid w:val="005C015F"/>
    <w:rsid w:val="005C1777"/>
    <w:rsid w:val="005C2DB3"/>
    <w:rsid w:val="005C4050"/>
    <w:rsid w:val="005C551A"/>
    <w:rsid w:val="005D2507"/>
    <w:rsid w:val="005E66E9"/>
    <w:rsid w:val="005E6CEC"/>
    <w:rsid w:val="006135F2"/>
    <w:rsid w:val="006170FC"/>
    <w:rsid w:val="0062622F"/>
    <w:rsid w:val="00647CC7"/>
    <w:rsid w:val="00673E23"/>
    <w:rsid w:val="006953F0"/>
    <w:rsid w:val="006B463D"/>
    <w:rsid w:val="006C3B37"/>
    <w:rsid w:val="006C7595"/>
    <w:rsid w:val="006D4342"/>
    <w:rsid w:val="006F1B56"/>
    <w:rsid w:val="006F2E05"/>
    <w:rsid w:val="006F4797"/>
    <w:rsid w:val="007160F9"/>
    <w:rsid w:val="00724951"/>
    <w:rsid w:val="00741B48"/>
    <w:rsid w:val="007520CB"/>
    <w:rsid w:val="00753C6F"/>
    <w:rsid w:val="007A0E47"/>
    <w:rsid w:val="007A53FD"/>
    <w:rsid w:val="007B052C"/>
    <w:rsid w:val="007B0B91"/>
    <w:rsid w:val="007B0B95"/>
    <w:rsid w:val="007D605B"/>
    <w:rsid w:val="007E20B4"/>
    <w:rsid w:val="00832017"/>
    <w:rsid w:val="00834D83"/>
    <w:rsid w:val="00845291"/>
    <w:rsid w:val="00846C26"/>
    <w:rsid w:val="008640D2"/>
    <w:rsid w:val="008739E2"/>
    <w:rsid w:val="00875E04"/>
    <w:rsid w:val="008801A3"/>
    <w:rsid w:val="008A5411"/>
    <w:rsid w:val="008C16CC"/>
    <w:rsid w:val="008C46AD"/>
    <w:rsid w:val="008C4886"/>
    <w:rsid w:val="008C6AAA"/>
    <w:rsid w:val="00911ECA"/>
    <w:rsid w:val="009155B7"/>
    <w:rsid w:val="00923ACE"/>
    <w:rsid w:val="00930DE6"/>
    <w:rsid w:val="00943F24"/>
    <w:rsid w:val="0094433B"/>
    <w:rsid w:val="00950867"/>
    <w:rsid w:val="00963F85"/>
    <w:rsid w:val="0097287B"/>
    <w:rsid w:val="009A0EFA"/>
    <w:rsid w:val="009E031A"/>
    <w:rsid w:val="00A05432"/>
    <w:rsid w:val="00A42639"/>
    <w:rsid w:val="00A57B42"/>
    <w:rsid w:val="00A71863"/>
    <w:rsid w:val="00A84B2B"/>
    <w:rsid w:val="00A84BC9"/>
    <w:rsid w:val="00A97011"/>
    <w:rsid w:val="00AA167E"/>
    <w:rsid w:val="00AB044B"/>
    <w:rsid w:val="00AB25CC"/>
    <w:rsid w:val="00AB6369"/>
    <w:rsid w:val="00AB65E4"/>
    <w:rsid w:val="00AC36B7"/>
    <w:rsid w:val="00AD6C69"/>
    <w:rsid w:val="00AE7576"/>
    <w:rsid w:val="00AF18AF"/>
    <w:rsid w:val="00AF7989"/>
    <w:rsid w:val="00B33358"/>
    <w:rsid w:val="00B34A77"/>
    <w:rsid w:val="00B6342F"/>
    <w:rsid w:val="00BB3C61"/>
    <w:rsid w:val="00BB7033"/>
    <w:rsid w:val="00BC6B7B"/>
    <w:rsid w:val="00BD0614"/>
    <w:rsid w:val="00BD363E"/>
    <w:rsid w:val="00BD36BC"/>
    <w:rsid w:val="00BE697C"/>
    <w:rsid w:val="00BF02E2"/>
    <w:rsid w:val="00BF1835"/>
    <w:rsid w:val="00BF2E9A"/>
    <w:rsid w:val="00C01B9F"/>
    <w:rsid w:val="00C108AD"/>
    <w:rsid w:val="00C51DA2"/>
    <w:rsid w:val="00C52140"/>
    <w:rsid w:val="00C52E0F"/>
    <w:rsid w:val="00C569D1"/>
    <w:rsid w:val="00C757B4"/>
    <w:rsid w:val="00C75A68"/>
    <w:rsid w:val="00C762D5"/>
    <w:rsid w:val="00C85CEF"/>
    <w:rsid w:val="00CA5EB9"/>
    <w:rsid w:val="00CC037E"/>
    <w:rsid w:val="00CF339E"/>
    <w:rsid w:val="00CF3A1F"/>
    <w:rsid w:val="00D06126"/>
    <w:rsid w:val="00D57A07"/>
    <w:rsid w:val="00D61518"/>
    <w:rsid w:val="00D75052"/>
    <w:rsid w:val="00D815A7"/>
    <w:rsid w:val="00DA099F"/>
    <w:rsid w:val="00DA497C"/>
    <w:rsid w:val="00DC2E72"/>
    <w:rsid w:val="00DC7534"/>
    <w:rsid w:val="00DC7B63"/>
    <w:rsid w:val="00DD6009"/>
    <w:rsid w:val="00DD6E10"/>
    <w:rsid w:val="00DE1554"/>
    <w:rsid w:val="00DF2F52"/>
    <w:rsid w:val="00E41B6C"/>
    <w:rsid w:val="00E42BF2"/>
    <w:rsid w:val="00E63760"/>
    <w:rsid w:val="00E64AFE"/>
    <w:rsid w:val="00E86FFB"/>
    <w:rsid w:val="00E93595"/>
    <w:rsid w:val="00EB24C1"/>
    <w:rsid w:val="00EC21DF"/>
    <w:rsid w:val="00EF370E"/>
    <w:rsid w:val="00EF4F39"/>
    <w:rsid w:val="00EF5EDE"/>
    <w:rsid w:val="00F047B6"/>
    <w:rsid w:val="00F2144F"/>
    <w:rsid w:val="00F4346B"/>
    <w:rsid w:val="00F45F7A"/>
    <w:rsid w:val="00F52179"/>
    <w:rsid w:val="00F5722C"/>
    <w:rsid w:val="00F6644D"/>
    <w:rsid w:val="00F721FC"/>
    <w:rsid w:val="00F727C7"/>
    <w:rsid w:val="00F72ADB"/>
    <w:rsid w:val="00F7458D"/>
    <w:rsid w:val="00F76895"/>
    <w:rsid w:val="00F779B0"/>
    <w:rsid w:val="00F90E6E"/>
    <w:rsid w:val="00FA392C"/>
    <w:rsid w:val="00FA44FC"/>
    <w:rsid w:val="00FA71CC"/>
    <w:rsid w:val="00FA728B"/>
    <w:rsid w:val="00FB5E5B"/>
    <w:rsid w:val="00FC0D2B"/>
    <w:rsid w:val="00FD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943768-E966-4C99-A9BC-5D650B47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8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8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张昌荣</dc:creator>
  <cp:keywords/>
  <dc:description/>
  <cp:lastModifiedBy>张昌荣</cp:lastModifiedBy>
  <cp:revision>2</cp:revision>
  <dcterms:created xsi:type="dcterms:W3CDTF">2017-12-06T02:24:00Z</dcterms:created>
  <dcterms:modified xsi:type="dcterms:W3CDTF">2017-12-06T02:25:00Z</dcterms:modified>
</cp:coreProperties>
</file>