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7D" w:rsidRDefault="00CB337D" w:rsidP="00CB337D">
      <w:pPr>
        <w:widowControl/>
        <w:spacing w:line="900" w:lineRule="atLeast"/>
        <w:jc w:val="center"/>
        <w:outlineLvl w:val="1"/>
        <w:rPr>
          <w:rFonts w:ascii="宋体" w:eastAsia="宋体" w:hAnsi="宋体" w:cs="宋体"/>
          <w:b/>
          <w:bCs/>
          <w:color w:val="222222"/>
          <w:kern w:val="0"/>
          <w:sz w:val="30"/>
          <w:szCs w:val="30"/>
        </w:rPr>
      </w:pPr>
      <w:r w:rsidRPr="00CB337D">
        <w:rPr>
          <w:rFonts w:ascii="宋体" w:eastAsia="宋体" w:hAnsi="宋体" w:cs="宋体" w:hint="eastAsia"/>
          <w:b/>
          <w:bCs/>
          <w:color w:val="222222"/>
          <w:kern w:val="0"/>
          <w:sz w:val="30"/>
          <w:szCs w:val="30"/>
        </w:rPr>
        <w:t>苏州工业园区服务外包职业学院基础IT设备维保采购邀标书</w:t>
      </w:r>
    </w:p>
    <w:p w:rsidR="00CB337D" w:rsidRPr="00CB337D" w:rsidRDefault="00CB337D" w:rsidP="00CB337D">
      <w:pPr>
        <w:widowControl/>
        <w:spacing w:line="900" w:lineRule="atLeast"/>
        <w:jc w:val="center"/>
        <w:outlineLvl w:val="1"/>
        <w:rPr>
          <w:rFonts w:ascii="宋体" w:eastAsia="宋体" w:hAnsi="宋体" w:cs="宋体"/>
          <w:b/>
          <w:bCs/>
          <w:color w:val="222222"/>
          <w:kern w:val="0"/>
          <w:sz w:val="30"/>
          <w:szCs w:val="30"/>
        </w:rPr>
      </w:pPr>
    </w:p>
    <w:p w:rsidR="00CB337D" w:rsidRDefault="00CB337D" w:rsidP="00CB337D">
      <w:pPr>
        <w:pStyle w:val="a3"/>
        <w:spacing w:before="0" w:beforeAutospacing="0" w:after="0" w:afterAutospacing="0"/>
        <w:ind w:firstLine="480"/>
        <w:rPr>
          <w:color w:val="222222"/>
          <w:sz w:val="21"/>
          <w:szCs w:val="21"/>
        </w:rPr>
      </w:pPr>
      <w:r>
        <w:rPr>
          <w:rFonts w:hint="eastAsia"/>
          <w:color w:val="222222"/>
        </w:rPr>
        <w:t>采购单位：  </w:t>
      </w:r>
      <w:r>
        <w:rPr>
          <w:rFonts w:hint="eastAsia"/>
          <w:color w:val="222222"/>
          <w:u w:val="single"/>
        </w:rPr>
        <w:t>苏州工业园区服务外包职业学院</w:t>
      </w:r>
    </w:p>
    <w:p w:rsidR="00CB337D" w:rsidRDefault="00CB337D" w:rsidP="00CB337D">
      <w:pPr>
        <w:pStyle w:val="a3"/>
        <w:spacing w:before="0" w:beforeAutospacing="0" w:after="0" w:afterAutospacing="0"/>
        <w:ind w:firstLine="480"/>
        <w:rPr>
          <w:color w:val="222222"/>
          <w:sz w:val="21"/>
          <w:szCs w:val="21"/>
        </w:rPr>
      </w:pPr>
      <w:r>
        <w:rPr>
          <w:rFonts w:hint="eastAsia"/>
          <w:color w:val="222222"/>
        </w:rPr>
        <w:t>采购项目类别：</w:t>
      </w:r>
      <w:r>
        <w:rPr>
          <w:rFonts w:hint="eastAsia"/>
          <w:color w:val="222222"/>
          <w:u w:val="single"/>
        </w:rPr>
        <w:t>20</w:t>
      </w:r>
      <w:r>
        <w:rPr>
          <w:color w:val="222222"/>
          <w:u w:val="single"/>
        </w:rPr>
        <w:t>20</w:t>
      </w:r>
      <w:r>
        <w:rPr>
          <w:rFonts w:hint="eastAsia"/>
          <w:color w:val="222222"/>
          <w:u w:val="single"/>
        </w:rPr>
        <w:t>-202</w:t>
      </w:r>
      <w:r>
        <w:rPr>
          <w:color w:val="222222"/>
          <w:u w:val="single"/>
        </w:rPr>
        <w:t>1</w:t>
      </w:r>
      <w:r>
        <w:rPr>
          <w:rFonts w:hint="eastAsia"/>
          <w:color w:val="222222"/>
          <w:u w:val="single"/>
        </w:rPr>
        <w:t>学年基础IT设备维保服务</w:t>
      </w:r>
    </w:p>
    <w:p w:rsidR="00CB337D" w:rsidRPr="00133FCE" w:rsidRDefault="00CB337D" w:rsidP="00CB337D">
      <w:pPr>
        <w:pStyle w:val="a3"/>
        <w:spacing w:before="0" w:beforeAutospacing="0" w:after="0" w:afterAutospacing="0"/>
        <w:ind w:firstLine="480"/>
        <w:rPr>
          <w:color w:val="FF0000"/>
          <w:u w:val="single"/>
        </w:rPr>
      </w:pPr>
      <w:r w:rsidRPr="00133FCE">
        <w:rPr>
          <w:rFonts w:hint="eastAsia"/>
          <w:color w:val="FF0000"/>
          <w:u w:val="single"/>
        </w:rPr>
        <w:t>预算：</w:t>
      </w:r>
      <w:r w:rsidR="00FB2F11">
        <w:rPr>
          <w:rFonts w:hint="eastAsia"/>
          <w:color w:val="FF0000"/>
          <w:u w:val="single"/>
        </w:rPr>
        <w:t>196900</w:t>
      </w:r>
      <w:r w:rsidRPr="00133FCE">
        <w:rPr>
          <w:rFonts w:hint="eastAsia"/>
          <w:color w:val="FF0000"/>
          <w:u w:val="single"/>
        </w:rPr>
        <w:t> 元</w:t>
      </w:r>
    </w:p>
    <w:p w:rsidR="00CB337D" w:rsidRDefault="00CB337D" w:rsidP="00CB337D">
      <w:pPr>
        <w:pStyle w:val="a3"/>
        <w:spacing w:before="0" w:beforeAutospacing="0" w:after="0" w:afterAutospacing="0"/>
        <w:ind w:firstLine="480"/>
        <w:rPr>
          <w:color w:val="222222"/>
          <w:sz w:val="21"/>
          <w:szCs w:val="21"/>
        </w:rPr>
      </w:pPr>
    </w:p>
    <w:p w:rsidR="00CB337D" w:rsidRDefault="00CB337D" w:rsidP="00CB337D">
      <w:pPr>
        <w:pStyle w:val="a3"/>
        <w:spacing w:before="0" w:beforeAutospacing="0" w:after="0" w:afterAutospacing="0"/>
        <w:ind w:firstLine="480"/>
        <w:rPr>
          <w:color w:val="222222"/>
          <w:sz w:val="21"/>
          <w:szCs w:val="21"/>
        </w:rPr>
      </w:pPr>
      <w:r>
        <w:rPr>
          <w:rStyle w:val="a4"/>
          <w:rFonts w:hint="eastAsia"/>
          <w:color w:val="222222"/>
        </w:rPr>
        <w:t>因学院工作需要，现对如下维保项目进行询价采购，欢迎合格的供应商前来参加</w:t>
      </w:r>
    </w:p>
    <w:p w:rsidR="00CB337D" w:rsidRDefault="00CB337D" w:rsidP="00CB337D">
      <w:pPr>
        <w:pStyle w:val="a3"/>
        <w:spacing w:before="0" w:beforeAutospacing="0" w:after="0" w:afterAutospacing="0"/>
        <w:ind w:firstLine="480"/>
        <w:rPr>
          <w:color w:val="222222"/>
          <w:sz w:val="21"/>
          <w:szCs w:val="21"/>
        </w:rPr>
      </w:pPr>
      <w:r>
        <w:rPr>
          <w:rStyle w:val="a4"/>
          <w:rFonts w:hint="eastAsia"/>
          <w:color w:val="222222"/>
        </w:rPr>
        <w:t>一、服务内容清单</w:t>
      </w:r>
    </w:p>
    <w:tbl>
      <w:tblPr>
        <w:tblStyle w:val="a5"/>
        <w:tblW w:w="0" w:type="auto"/>
        <w:jc w:val="center"/>
        <w:tblLook w:val="04A0" w:firstRow="1" w:lastRow="0" w:firstColumn="1" w:lastColumn="0" w:noHBand="0" w:noVBand="1"/>
      </w:tblPr>
      <w:tblGrid>
        <w:gridCol w:w="704"/>
        <w:gridCol w:w="1843"/>
        <w:gridCol w:w="2977"/>
        <w:gridCol w:w="1275"/>
        <w:gridCol w:w="1418"/>
      </w:tblGrid>
      <w:tr w:rsidR="00CB337D" w:rsidTr="00BC1C53">
        <w:trPr>
          <w:jc w:val="center"/>
        </w:trPr>
        <w:tc>
          <w:tcPr>
            <w:tcW w:w="704" w:type="dxa"/>
            <w:vAlign w:val="center"/>
          </w:tcPr>
          <w:p w:rsidR="00CB337D" w:rsidRDefault="00CB337D" w:rsidP="00452746">
            <w:pPr>
              <w:jc w:val="center"/>
            </w:pPr>
            <w:r>
              <w:rPr>
                <w:rFonts w:hint="eastAsia"/>
              </w:rPr>
              <w:t>序号</w:t>
            </w:r>
          </w:p>
        </w:tc>
        <w:tc>
          <w:tcPr>
            <w:tcW w:w="1843" w:type="dxa"/>
            <w:vAlign w:val="center"/>
          </w:tcPr>
          <w:p w:rsidR="00CB337D" w:rsidRDefault="00CB337D" w:rsidP="00452746">
            <w:pPr>
              <w:jc w:val="center"/>
            </w:pPr>
            <w:r>
              <w:rPr>
                <w:rFonts w:hint="eastAsia"/>
              </w:rPr>
              <w:t>名称</w:t>
            </w:r>
          </w:p>
        </w:tc>
        <w:tc>
          <w:tcPr>
            <w:tcW w:w="2977" w:type="dxa"/>
            <w:vAlign w:val="center"/>
          </w:tcPr>
          <w:p w:rsidR="00CB337D" w:rsidRDefault="00CB337D" w:rsidP="00452746">
            <w:pPr>
              <w:jc w:val="center"/>
            </w:pPr>
            <w:r>
              <w:rPr>
                <w:rFonts w:hint="eastAsia"/>
              </w:rPr>
              <w:t>规格型号及要求</w:t>
            </w:r>
          </w:p>
        </w:tc>
        <w:tc>
          <w:tcPr>
            <w:tcW w:w="1275" w:type="dxa"/>
            <w:vAlign w:val="center"/>
          </w:tcPr>
          <w:p w:rsidR="00CB337D" w:rsidRDefault="00CB337D" w:rsidP="00452746">
            <w:pPr>
              <w:jc w:val="center"/>
            </w:pPr>
            <w:r>
              <w:rPr>
                <w:rFonts w:hint="eastAsia"/>
              </w:rPr>
              <w:t>数量/单位</w:t>
            </w:r>
          </w:p>
        </w:tc>
        <w:tc>
          <w:tcPr>
            <w:tcW w:w="1418" w:type="dxa"/>
            <w:vAlign w:val="center"/>
          </w:tcPr>
          <w:p w:rsidR="00CB337D" w:rsidRDefault="00CB337D" w:rsidP="00452746">
            <w:pPr>
              <w:jc w:val="center"/>
            </w:pPr>
            <w:r>
              <w:rPr>
                <w:rFonts w:hint="eastAsia"/>
              </w:rPr>
              <w:t>备注</w:t>
            </w:r>
          </w:p>
        </w:tc>
      </w:tr>
      <w:tr w:rsidR="00CB337D" w:rsidTr="00BC1C53">
        <w:trPr>
          <w:jc w:val="center"/>
        </w:trPr>
        <w:tc>
          <w:tcPr>
            <w:tcW w:w="704" w:type="dxa"/>
            <w:vAlign w:val="center"/>
          </w:tcPr>
          <w:p w:rsidR="00CB337D" w:rsidRDefault="00CB337D" w:rsidP="00452746">
            <w:pPr>
              <w:jc w:val="center"/>
            </w:pPr>
            <w:r>
              <w:rPr>
                <w:rFonts w:hint="eastAsia"/>
              </w:rPr>
              <w:t>1</w:t>
            </w:r>
          </w:p>
        </w:tc>
        <w:tc>
          <w:tcPr>
            <w:tcW w:w="1843" w:type="dxa"/>
            <w:vAlign w:val="center"/>
          </w:tcPr>
          <w:p w:rsidR="00CB337D" w:rsidRDefault="00CB337D" w:rsidP="00452746">
            <w:pPr>
              <w:jc w:val="center"/>
            </w:pPr>
            <w:r>
              <w:rPr>
                <w:rFonts w:hint="eastAsia"/>
              </w:rPr>
              <w:t>电脑</w:t>
            </w:r>
            <w:bookmarkStart w:id="0" w:name="_GoBack"/>
            <w:bookmarkEnd w:id="0"/>
            <w:r>
              <w:rPr>
                <w:rFonts w:hint="eastAsia"/>
              </w:rPr>
              <w:t>维保</w:t>
            </w:r>
          </w:p>
        </w:tc>
        <w:tc>
          <w:tcPr>
            <w:tcW w:w="2977" w:type="dxa"/>
            <w:vAlign w:val="center"/>
          </w:tcPr>
          <w:p w:rsidR="00CB337D" w:rsidRDefault="00CB337D" w:rsidP="00452746">
            <w:pPr>
              <w:jc w:val="center"/>
            </w:pPr>
            <w:r>
              <w:rPr>
                <w:rFonts w:hint="eastAsia"/>
              </w:rPr>
              <w:t>台式计算机，苹果台式机，笔记本及部分服务器存储和云平台;一年维保服务</w:t>
            </w:r>
          </w:p>
        </w:tc>
        <w:tc>
          <w:tcPr>
            <w:tcW w:w="1275" w:type="dxa"/>
            <w:vAlign w:val="center"/>
          </w:tcPr>
          <w:p w:rsidR="00CB337D" w:rsidRDefault="00CB337D" w:rsidP="00452746">
            <w:pPr>
              <w:jc w:val="center"/>
            </w:pPr>
            <w:r>
              <w:t>3</w:t>
            </w:r>
            <w:r w:rsidR="00FB2F11">
              <w:rPr>
                <w:rFonts w:hint="eastAsia"/>
              </w:rPr>
              <w:t>127</w:t>
            </w:r>
            <w:r w:rsidR="00BC1C53">
              <w:rPr>
                <w:rFonts w:hint="eastAsia"/>
              </w:rPr>
              <w:t>/</w:t>
            </w:r>
            <w:r>
              <w:rPr>
                <w:rFonts w:hint="eastAsia"/>
              </w:rPr>
              <w:t>台</w:t>
            </w:r>
          </w:p>
        </w:tc>
        <w:tc>
          <w:tcPr>
            <w:tcW w:w="1418" w:type="dxa"/>
            <w:vAlign w:val="center"/>
          </w:tcPr>
          <w:p w:rsidR="00CB337D" w:rsidRDefault="00452746" w:rsidP="00452746">
            <w:pPr>
              <w:jc w:val="center"/>
            </w:pPr>
            <w:r>
              <w:rPr>
                <w:rFonts w:hint="eastAsia"/>
              </w:rPr>
              <w:t>具体数量要求见附件一</w:t>
            </w:r>
          </w:p>
        </w:tc>
      </w:tr>
      <w:tr w:rsidR="00CB337D" w:rsidTr="00BC1C53">
        <w:trPr>
          <w:jc w:val="center"/>
        </w:trPr>
        <w:tc>
          <w:tcPr>
            <w:tcW w:w="704" w:type="dxa"/>
            <w:vAlign w:val="center"/>
          </w:tcPr>
          <w:p w:rsidR="00CB337D" w:rsidRDefault="00CB337D" w:rsidP="00452746">
            <w:pPr>
              <w:jc w:val="center"/>
            </w:pPr>
            <w:r>
              <w:rPr>
                <w:rFonts w:hint="eastAsia"/>
              </w:rPr>
              <w:t>2</w:t>
            </w:r>
          </w:p>
        </w:tc>
        <w:tc>
          <w:tcPr>
            <w:tcW w:w="1843" w:type="dxa"/>
            <w:vAlign w:val="center"/>
          </w:tcPr>
          <w:p w:rsidR="00CB337D" w:rsidRDefault="00CB337D" w:rsidP="00452746">
            <w:pPr>
              <w:jc w:val="center"/>
            </w:pPr>
            <w:r>
              <w:rPr>
                <w:rFonts w:hint="eastAsia"/>
              </w:rPr>
              <w:t>投影仪维保</w:t>
            </w:r>
          </w:p>
        </w:tc>
        <w:tc>
          <w:tcPr>
            <w:tcW w:w="2977" w:type="dxa"/>
            <w:vAlign w:val="center"/>
          </w:tcPr>
          <w:p w:rsidR="00CB337D" w:rsidRDefault="00CB337D" w:rsidP="00452746">
            <w:pPr>
              <w:jc w:val="center"/>
            </w:pPr>
            <w:r>
              <w:rPr>
                <w:rFonts w:hint="eastAsia"/>
              </w:rPr>
              <w:t>投影仪型号若干;一年维保服务</w:t>
            </w:r>
          </w:p>
        </w:tc>
        <w:tc>
          <w:tcPr>
            <w:tcW w:w="1275" w:type="dxa"/>
            <w:vAlign w:val="center"/>
          </w:tcPr>
          <w:p w:rsidR="00CB337D" w:rsidRDefault="00CB337D" w:rsidP="00452746">
            <w:pPr>
              <w:jc w:val="center"/>
            </w:pPr>
            <w:r>
              <w:rPr>
                <w:rFonts w:hint="eastAsia"/>
              </w:rPr>
              <w:t>1</w:t>
            </w:r>
            <w:r>
              <w:t>89</w:t>
            </w:r>
            <w:r w:rsidR="00BC1C53">
              <w:t>/</w:t>
            </w:r>
            <w:r>
              <w:rPr>
                <w:rFonts w:hint="eastAsia"/>
              </w:rPr>
              <w:t>台</w:t>
            </w:r>
          </w:p>
        </w:tc>
        <w:tc>
          <w:tcPr>
            <w:tcW w:w="1418" w:type="dxa"/>
            <w:vAlign w:val="center"/>
          </w:tcPr>
          <w:p w:rsidR="00CB337D" w:rsidRDefault="00452746" w:rsidP="00452746">
            <w:pPr>
              <w:jc w:val="center"/>
            </w:pPr>
            <w:r>
              <w:rPr>
                <w:rFonts w:hint="eastAsia"/>
              </w:rPr>
              <w:t>具体数量要求见附件二</w:t>
            </w:r>
          </w:p>
        </w:tc>
      </w:tr>
      <w:tr w:rsidR="00CB337D" w:rsidTr="00BC1C53">
        <w:trPr>
          <w:jc w:val="center"/>
        </w:trPr>
        <w:tc>
          <w:tcPr>
            <w:tcW w:w="704" w:type="dxa"/>
            <w:vAlign w:val="center"/>
          </w:tcPr>
          <w:p w:rsidR="00CB337D" w:rsidRDefault="00CB337D" w:rsidP="00452746">
            <w:pPr>
              <w:jc w:val="center"/>
            </w:pPr>
            <w:r>
              <w:rPr>
                <w:rFonts w:hint="eastAsia"/>
              </w:rPr>
              <w:t>3</w:t>
            </w:r>
          </w:p>
        </w:tc>
        <w:tc>
          <w:tcPr>
            <w:tcW w:w="1843" w:type="dxa"/>
            <w:vAlign w:val="center"/>
          </w:tcPr>
          <w:p w:rsidR="00CB337D" w:rsidRDefault="00CB337D" w:rsidP="00452746">
            <w:pPr>
              <w:jc w:val="center"/>
            </w:pPr>
            <w:r>
              <w:rPr>
                <w:rFonts w:hint="eastAsia"/>
              </w:rPr>
              <w:t>多媒体中控</w:t>
            </w:r>
          </w:p>
        </w:tc>
        <w:tc>
          <w:tcPr>
            <w:tcW w:w="2977" w:type="dxa"/>
            <w:vAlign w:val="center"/>
          </w:tcPr>
          <w:p w:rsidR="00CB337D" w:rsidRDefault="00CB337D" w:rsidP="00452746">
            <w:pPr>
              <w:jc w:val="center"/>
            </w:pPr>
            <w:r>
              <w:rPr>
                <w:rFonts w:hint="eastAsia"/>
              </w:rPr>
              <w:t>卓越多媒体中控系统（含音响系统与采音设备）</w:t>
            </w:r>
          </w:p>
        </w:tc>
        <w:tc>
          <w:tcPr>
            <w:tcW w:w="1275" w:type="dxa"/>
            <w:vAlign w:val="center"/>
          </w:tcPr>
          <w:p w:rsidR="00CB337D" w:rsidRDefault="00CB337D" w:rsidP="00452746">
            <w:pPr>
              <w:jc w:val="center"/>
            </w:pPr>
            <w:r>
              <w:rPr>
                <w:rFonts w:hint="eastAsia"/>
              </w:rPr>
              <w:t>7</w:t>
            </w:r>
            <w:r>
              <w:t>0</w:t>
            </w:r>
            <w:r w:rsidR="00BC1C53">
              <w:t>/</w:t>
            </w:r>
            <w:r>
              <w:rPr>
                <w:rFonts w:hint="eastAsia"/>
              </w:rPr>
              <w:t>套</w:t>
            </w:r>
          </w:p>
        </w:tc>
        <w:tc>
          <w:tcPr>
            <w:tcW w:w="1418" w:type="dxa"/>
            <w:vAlign w:val="center"/>
          </w:tcPr>
          <w:p w:rsidR="00CB337D" w:rsidRDefault="004437F6" w:rsidP="00452746">
            <w:pPr>
              <w:jc w:val="center"/>
            </w:pPr>
            <w:r>
              <w:rPr>
                <w:rFonts w:hint="eastAsia"/>
              </w:rPr>
              <w:t>按需维修</w:t>
            </w:r>
          </w:p>
        </w:tc>
      </w:tr>
      <w:tr w:rsidR="00CB337D" w:rsidTr="00BC1C53">
        <w:trPr>
          <w:jc w:val="center"/>
        </w:trPr>
        <w:tc>
          <w:tcPr>
            <w:tcW w:w="704" w:type="dxa"/>
            <w:vAlign w:val="center"/>
          </w:tcPr>
          <w:p w:rsidR="00CB337D" w:rsidRDefault="00CB337D" w:rsidP="00452746">
            <w:pPr>
              <w:jc w:val="center"/>
            </w:pPr>
            <w:r>
              <w:rPr>
                <w:rFonts w:hint="eastAsia"/>
              </w:rPr>
              <w:t>4</w:t>
            </w:r>
          </w:p>
        </w:tc>
        <w:tc>
          <w:tcPr>
            <w:tcW w:w="1843" w:type="dxa"/>
            <w:vAlign w:val="center"/>
          </w:tcPr>
          <w:p w:rsidR="00CB337D" w:rsidRDefault="00CB337D" w:rsidP="00452746">
            <w:pPr>
              <w:jc w:val="center"/>
            </w:pPr>
            <w:r>
              <w:rPr>
                <w:rFonts w:hint="eastAsia"/>
              </w:rPr>
              <w:t>教室监控设备</w:t>
            </w:r>
          </w:p>
        </w:tc>
        <w:tc>
          <w:tcPr>
            <w:tcW w:w="2977" w:type="dxa"/>
            <w:vAlign w:val="center"/>
          </w:tcPr>
          <w:p w:rsidR="00CB337D" w:rsidRDefault="00CB337D" w:rsidP="00452746">
            <w:pPr>
              <w:jc w:val="center"/>
            </w:pPr>
            <w:r>
              <w:rPr>
                <w:rFonts w:hint="eastAsia"/>
              </w:rPr>
              <w:t>海康高速球机，海康红外半球以及硬盘录像机等</w:t>
            </w:r>
          </w:p>
        </w:tc>
        <w:tc>
          <w:tcPr>
            <w:tcW w:w="1275" w:type="dxa"/>
            <w:vAlign w:val="center"/>
          </w:tcPr>
          <w:p w:rsidR="00CB337D" w:rsidRDefault="00CB337D" w:rsidP="00452746">
            <w:pPr>
              <w:jc w:val="center"/>
            </w:pPr>
            <w:r>
              <w:rPr>
                <w:rFonts w:hint="eastAsia"/>
              </w:rPr>
              <w:t>1</w:t>
            </w:r>
            <w:r>
              <w:t>90</w:t>
            </w:r>
            <w:r w:rsidR="00BC1C53">
              <w:t>/</w:t>
            </w:r>
            <w:r w:rsidR="00BC1C53">
              <w:rPr>
                <w:rFonts w:hint="eastAsia"/>
              </w:rPr>
              <w:t>台</w:t>
            </w:r>
          </w:p>
        </w:tc>
        <w:tc>
          <w:tcPr>
            <w:tcW w:w="1418" w:type="dxa"/>
            <w:vAlign w:val="center"/>
          </w:tcPr>
          <w:p w:rsidR="00CB337D" w:rsidRDefault="004437F6" w:rsidP="00452746">
            <w:pPr>
              <w:jc w:val="center"/>
            </w:pPr>
            <w:r>
              <w:rPr>
                <w:rFonts w:hint="eastAsia"/>
              </w:rPr>
              <w:t>按需维修</w:t>
            </w:r>
          </w:p>
        </w:tc>
      </w:tr>
      <w:tr w:rsidR="00BC1C53" w:rsidTr="00BC1C53">
        <w:trPr>
          <w:jc w:val="center"/>
        </w:trPr>
        <w:tc>
          <w:tcPr>
            <w:tcW w:w="704" w:type="dxa"/>
            <w:vAlign w:val="center"/>
          </w:tcPr>
          <w:p w:rsidR="00BC1C53" w:rsidRDefault="00BC1C53" w:rsidP="00BC1C53">
            <w:pPr>
              <w:jc w:val="center"/>
            </w:pPr>
            <w:r>
              <w:rPr>
                <w:rFonts w:hint="eastAsia"/>
              </w:rPr>
              <w:t>5</w:t>
            </w:r>
          </w:p>
        </w:tc>
        <w:tc>
          <w:tcPr>
            <w:tcW w:w="1843" w:type="dxa"/>
            <w:vAlign w:val="center"/>
          </w:tcPr>
          <w:p w:rsidR="00BC1C53" w:rsidRDefault="00BC1C53" w:rsidP="00BC1C53">
            <w:pPr>
              <w:jc w:val="center"/>
            </w:pPr>
            <w:r>
              <w:rPr>
                <w:rFonts w:hint="eastAsia"/>
              </w:rPr>
              <w:t>零星弱电布线</w:t>
            </w:r>
          </w:p>
        </w:tc>
        <w:tc>
          <w:tcPr>
            <w:tcW w:w="2977" w:type="dxa"/>
            <w:vAlign w:val="center"/>
          </w:tcPr>
          <w:p w:rsidR="00BC1C53" w:rsidRDefault="00BC1C53" w:rsidP="00BC1C53">
            <w:pPr>
              <w:jc w:val="center"/>
            </w:pPr>
            <w:r>
              <w:rPr>
                <w:rFonts w:hint="eastAsia"/>
              </w:rPr>
              <w:t>6类网线千兆网络规范</w:t>
            </w:r>
          </w:p>
        </w:tc>
        <w:tc>
          <w:tcPr>
            <w:tcW w:w="1275" w:type="dxa"/>
            <w:vAlign w:val="center"/>
          </w:tcPr>
          <w:p w:rsidR="00BC1C53" w:rsidRDefault="00BC1C53" w:rsidP="00BC1C53">
            <w:pPr>
              <w:jc w:val="center"/>
            </w:pPr>
            <w:r>
              <w:rPr>
                <w:rFonts w:hint="eastAsia"/>
              </w:rPr>
              <w:t>/点</w:t>
            </w:r>
          </w:p>
        </w:tc>
        <w:tc>
          <w:tcPr>
            <w:tcW w:w="1418" w:type="dxa"/>
            <w:vAlign w:val="center"/>
          </w:tcPr>
          <w:p w:rsidR="00BC1C53" w:rsidRDefault="00BC1C53" w:rsidP="00BC1C53">
            <w:pPr>
              <w:jc w:val="center"/>
            </w:pPr>
            <w:r>
              <w:rPr>
                <w:rFonts w:hint="eastAsia"/>
              </w:rPr>
              <w:t>按需维修</w:t>
            </w:r>
          </w:p>
        </w:tc>
      </w:tr>
    </w:tbl>
    <w:p w:rsidR="00E66641" w:rsidRDefault="00E66641"/>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t>二、质量、技术参数及其他要求：</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1、完全满足采购文件服务要求。</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2、所有报价的内容，各项技术标准应当符合国家（强制性）标准及各项规范要求；国家没有相应标准、规范的，可使用行业标准、规定；非标准服务按招标约定的技术要求和规范。</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3、质量保证：服务完全符合采购规定的质量、内容等要求。所提供服务必须符合国家相关标准，必须满足本次采购的要求。</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4、中标单位需安排至少1名工作人员长驻学院现场工作，工作时间为8：00-17：00，其他时间2小时内相应并到达现场；投标单位近二年内应至少有1项高校类似项目业绩（提供相关证明文件，201</w:t>
      </w:r>
      <w:r w:rsidR="00E56762">
        <w:rPr>
          <w:color w:val="222222"/>
        </w:rPr>
        <w:t>8</w:t>
      </w:r>
      <w:r>
        <w:rPr>
          <w:rFonts w:hint="eastAsia"/>
          <w:color w:val="222222"/>
        </w:rPr>
        <w:t>年1月1日起）。驻点工程师要求：投标企业固定员工(提供企业为其缴纳</w:t>
      </w:r>
      <w:r w:rsidR="00E56762">
        <w:rPr>
          <w:rFonts w:hint="eastAsia"/>
          <w:color w:val="222222"/>
        </w:rPr>
        <w:t>1年以上</w:t>
      </w:r>
      <w:r>
        <w:rPr>
          <w:rFonts w:hint="eastAsia"/>
          <w:color w:val="222222"/>
        </w:rPr>
        <w:t>社保证明)；具有网络工程师相关认证证书；</w:t>
      </w:r>
      <w:r w:rsidR="00E56762">
        <w:rPr>
          <w:rFonts w:hint="eastAsia"/>
          <w:color w:val="222222"/>
        </w:rPr>
        <w:t>具有</w:t>
      </w:r>
      <w:r>
        <w:rPr>
          <w:rFonts w:hint="eastAsia"/>
          <w:color w:val="222222"/>
        </w:rPr>
        <w:t>驻点工作经验</w:t>
      </w:r>
      <w:r w:rsidR="00E56762">
        <w:rPr>
          <w:rFonts w:hint="eastAsia"/>
          <w:color w:val="222222"/>
        </w:rPr>
        <w:t>1年以上</w:t>
      </w:r>
      <w:r>
        <w:rPr>
          <w:rFonts w:hint="eastAsia"/>
          <w:color w:val="222222"/>
        </w:rPr>
        <w:t>（提供相关服务证明文件）</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5、服务期限：1年。</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6、维修项目不得转包,否则采购单位拒付合同全部款项,而且成交单位应承担给采购单位造成的一切损失。</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7、各服务内容涉及的配件与辅材为非常规维保内容，不在本次预算内，按实际需求进行维修，费用按实结算。本项目中涉及的主要配件报价必须在投标报价中明确。</w:t>
      </w:r>
    </w:p>
    <w:p w:rsidR="00AF18DF" w:rsidRDefault="00AF18DF"/>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lastRenderedPageBreak/>
        <w:t>三、响应报价文件组成：（须加盖公章）</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1、营业执照副本（复印件加盖公章），税务登记证复印件（复印件加盖公章）。</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2、询价响应单位法定代表人或法定代表人授权委托人的身份证复印件（如有授权）</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3、服务报价表与主要配件报价表（须加盖公章和授权代表签字）</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4、售后服务承诺书。（需注明产品免费质保期，并标明免费保修期后的具体维修维护事宜。）</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5、详细的维保措施及维保方案（按采购单元）。</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6、维保要求提供的证明文件</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注：以上资料如不能如实提供或提供不完整的视为无效投标。</w:t>
      </w:r>
    </w:p>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t>四、递交响应询价书及确定成交供应商日期和地点：</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 xml:space="preserve">1、本次递交询价响应文件时间、地点为： </w:t>
      </w:r>
      <w:r w:rsidRPr="00E56762">
        <w:rPr>
          <w:rFonts w:hint="eastAsia"/>
          <w:color w:val="FF0000"/>
        </w:rPr>
        <w:t>20</w:t>
      </w:r>
      <w:r w:rsidRPr="00E56762">
        <w:rPr>
          <w:color w:val="FF0000"/>
        </w:rPr>
        <w:t>20</w:t>
      </w:r>
      <w:r w:rsidRPr="00E56762">
        <w:rPr>
          <w:rFonts w:hint="eastAsia"/>
          <w:color w:val="FF0000"/>
        </w:rPr>
        <w:t>年5月</w:t>
      </w:r>
      <w:r w:rsidR="00FB2F11">
        <w:rPr>
          <w:rFonts w:hint="eastAsia"/>
          <w:color w:val="FF0000"/>
        </w:rPr>
        <w:t>15</w:t>
      </w:r>
      <w:r w:rsidRPr="00E56762">
        <w:rPr>
          <w:rFonts w:hint="eastAsia"/>
          <w:color w:val="FF0000"/>
        </w:rPr>
        <w:t>日11：00</w:t>
      </w:r>
      <w:r>
        <w:rPr>
          <w:rFonts w:hint="eastAsia"/>
          <w:color w:val="222222"/>
        </w:rPr>
        <w:t>前送到苏州市工业园区独墅湖高等教育区若水路99号苏州工业园区服务外包职业学院A701</w:t>
      </w:r>
      <w:r w:rsidR="00E56762">
        <w:rPr>
          <w:rFonts w:hint="eastAsia"/>
          <w:color w:val="222222"/>
        </w:rPr>
        <w:t>室</w:t>
      </w:r>
      <w:r>
        <w:rPr>
          <w:rFonts w:hint="eastAsia"/>
          <w:color w:val="222222"/>
        </w:rPr>
        <w:t>。询价响应单位应在规定时间内将询价响应文件密封，并在文件封面注明投标编号，如分采购单元的注明采购单元序号，并在文件封口处加盖单位公章。递交询价响应文件的必须是报价单位法定代表人或委托代理人[出示有效身份证]。未按询价采购文件要求响应制作的询价响应文件或过时送达的询价响应文件，一律为无效投标。</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 xml:space="preserve">2、 </w:t>
      </w:r>
      <w:r w:rsidRPr="00E56762">
        <w:rPr>
          <w:rFonts w:hint="eastAsia"/>
          <w:color w:val="FF0000"/>
        </w:rPr>
        <w:t>20</w:t>
      </w:r>
      <w:r w:rsidRPr="00E56762">
        <w:rPr>
          <w:color w:val="FF0000"/>
        </w:rPr>
        <w:t>20</w:t>
      </w:r>
      <w:r w:rsidRPr="00E56762">
        <w:rPr>
          <w:rFonts w:hint="eastAsia"/>
          <w:color w:val="FF0000"/>
        </w:rPr>
        <w:t>年5月</w:t>
      </w:r>
      <w:r w:rsidR="00FB2F11">
        <w:rPr>
          <w:rFonts w:hint="eastAsia"/>
          <w:color w:val="FF0000"/>
        </w:rPr>
        <w:t>15</w:t>
      </w:r>
      <w:r w:rsidRPr="00E56762">
        <w:rPr>
          <w:rFonts w:hint="eastAsia"/>
          <w:color w:val="FF0000"/>
        </w:rPr>
        <w:t>日</w:t>
      </w:r>
      <w:r>
        <w:rPr>
          <w:rFonts w:hint="eastAsia"/>
          <w:color w:val="222222"/>
        </w:rPr>
        <w:t>13：30在苏州工业园区服务外包职业学院确定成交供应商。成交供应商收到成交通知书后，应在七日内签订合同。</w:t>
      </w:r>
    </w:p>
    <w:p w:rsidR="00AF18DF" w:rsidRDefault="00AF18DF" w:rsidP="00AF18DF">
      <w:pPr>
        <w:pStyle w:val="a3"/>
        <w:spacing w:before="0" w:beforeAutospacing="0" w:after="0" w:afterAutospacing="0"/>
        <w:ind w:firstLine="480"/>
        <w:rPr>
          <w:color w:val="222222"/>
          <w:sz w:val="21"/>
          <w:szCs w:val="21"/>
        </w:rPr>
      </w:pPr>
      <w:r>
        <w:rPr>
          <w:rFonts w:hint="eastAsia"/>
          <w:color w:val="222222"/>
          <w:sz w:val="21"/>
          <w:szCs w:val="21"/>
        </w:rPr>
        <w:t> </w:t>
      </w:r>
    </w:p>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t>五、评分标准：</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在满足招标文件要求及不超过财政预算的前提下，综合报价最低者为成交供应商，服务报价表（附件3）占比50%，配件报价表（附件4-6）占比50%。</w:t>
      </w:r>
    </w:p>
    <w:p w:rsidR="00AF18DF" w:rsidRDefault="00AF18DF" w:rsidP="00AF18DF">
      <w:pPr>
        <w:pStyle w:val="a3"/>
        <w:spacing w:before="0" w:beforeAutospacing="0" w:after="0" w:afterAutospacing="0"/>
        <w:ind w:firstLine="480"/>
        <w:rPr>
          <w:color w:val="222222"/>
          <w:sz w:val="21"/>
          <w:szCs w:val="21"/>
        </w:rPr>
      </w:pPr>
      <w:r>
        <w:rPr>
          <w:rFonts w:hint="eastAsia"/>
          <w:color w:val="222222"/>
          <w:sz w:val="21"/>
          <w:szCs w:val="21"/>
        </w:rPr>
        <w:t> </w:t>
      </w:r>
    </w:p>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t>六、综合说明：</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1、响应单位需就本通知书第三项单独制作《服务报价表》。本次报出的价格一次性报定不得更改。所报内容包括全部产品的维保期间一切费用。</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2、响应单位应对所投采购单元所要采购的全部内容进行报价，只报其中部分内容的，为无效报价。</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3、验收标准：符合本次采购要求及乙方承诺的其它指标。</w:t>
      </w:r>
    </w:p>
    <w:p w:rsidR="00AF18DF" w:rsidRDefault="00AF18DF" w:rsidP="00AF18DF">
      <w:pPr>
        <w:pStyle w:val="a3"/>
        <w:spacing w:before="0" w:beforeAutospacing="0" w:after="0" w:afterAutospacing="0"/>
        <w:ind w:firstLine="480"/>
        <w:rPr>
          <w:color w:val="222222"/>
          <w:sz w:val="21"/>
          <w:szCs w:val="21"/>
        </w:rPr>
      </w:pPr>
      <w:r>
        <w:rPr>
          <w:color w:val="222222"/>
        </w:rPr>
        <w:t>4</w:t>
      </w:r>
      <w:r>
        <w:rPr>
          <w:rFonts w:hint="eastAsia"/>
          <w:color w:val="222222"/>
        </w:rPr>
        <w:t>、付款方式：合同生效后，首付合同总额的50%，服务满一年后经验收合格支付剩余50%维保费用。</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付款时需提供的资料：</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A、正式的发票。</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B、由需方提供的验收单。</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5、响应单位在投标时提供的资料均应是真实的，若有虚假，由其自行承担一切后果。</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6、如响应单位对本通知书有疑义，以书面形式向我院招标部门反映。</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7、在成交结果公示期间，成交单位须提供询价响应文件资质材料的原件资料以备同复印件资料核对。</w:t>
      </w:r>
    </w:p>
    <w:p w:rsidR="00AF18DF" w:rsidRDefault="00AF18DF" w:rsidP="00AF18DF">
      <w:pPr>
        <w:pStyle w:val="a3"/>
        <w:spacing w:before="0" w:beforeAutospacing="0" w:after="0" w:afterAutospacing="0"/>
        <w:ind w:firstLine="480"/>
        <w:rPr>
          <w:color w:val="222222"/>
          <w:sz w:val="21"/>
          <w:szCs w:val="21"/>
        </w:rPr>
      </w:pPr>
      <w:r>
        <w:rPr>
          <w:rFonts w:hint="eastAsia"/>
          <w:color w:val="222222"/>
          <w:sz w:val="21"/>
          <w:szCs w:val="21"/>
        </w:rPr>
        <w:t> </w:t>
      </w:r>
    </w:p>
    <w:p w:rsidR="00AF18DF" w:rsidRDefault="00AF18DF" w:rsidP="00AF18DF">
      <w:pPr>
        <w:pStyle w:val="a3"/>
        <w:spacing w:before="0" w:beforeAutospacing="0" w:after="0" w:afterAutospacing="0"/>
        <w:ind w:firstLine="480"/>
        <w:rPr>
          <w:rStyle w:val="a4"/>
          <w:color w:val="222222"/>
        </w:rPr>
      </w:pPr>
    </w:p>
    <w:p w:rsidR="00AF18DF" w:rsidRDefault="00AF18DF" w:rsidP="00AF18DF">
      <w:pPr>
        <w:pStyle w:val="a3"/>
        <w:spacing w:before="0" w:beforeAutospacing="0" w:after="0" w:afterAutospacing="0"/>
        <w:ind w:firstLine="480"/>
        <w:rPr>
          <w:color w:val="222222"/>
          <w:sz w:val="21"/>
          <w:szCs w:val="21"/>
        </w:rPr>
      </w:pPr>
      <w:r>
        <w:rPr>
          <w:rStyle w:val="a4"/>
          <w:rFonts w:hint="eastAsia"/>
          <w:color w:val="222222"/>
        </w:rPr>
        <w:lastRenderedPageBreak/>
        <w:t>七、联系方式</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苏州工业园区服务外包职业学院</w:t>
      </w:r>
    </w:p>
    <w:p w:rsidR="00AF18DF" w:rsidRPr="00E56762" w:rsidRDefault="00AF18DF" w:rsidP="00AF18DF">
      <w:pPr>
        <w:pStyle w:val="a3"/>
        <w:spacing w:before="0" w:beforeAutospacing="0" w:after="0" w:afterAutospacing="0"/>
        <w:ind w:firstLine="480"/>
        <w:rPr>
          <w:color w:val="222222"/>
        </w:rPr>
      </w:pPr>
      <w:r>
        <w:rPr>
          <w:rFonts w:hint="eastAsia"/>
          <w:color w:val="222222"/>
        </w:rPr>
        <w:t>地  址：苏州独墅湖高等教育区若水路99号</w:t>
      </w:r>
      <w:r w:rsidR="00E56762">
        <w:rPr>
          <w:rFonts w:hint="eastAsia"/>
          <w:color w:val="222222"/>
        </w:rPr>
        <w:t>A</w:t>
      </w:r>
      <w:r w:rsidR="00E56762">
        <w:rPr>
          <w:color w:val="222222"/>
        </w:rPr>
        <w:t>701</w:t>
      </w:r>
      <w:r w:rsidR="00E56762">
        <w:rPr>
          <w:rFonts w:hint="eastAsia"/>
          <w:color w:val="222222"/>
        </w:rPr>
        <w:t>室</w:t>
      </w:r>
    </w:p>
    <w:p w:rsidR="00AF18DF" w:rsidRPr="00E56762" w:rsidRDefault="00AF18DF" w:rsidP="00AF18DF">
      <w:pPr>
        <w:pStyle w:val="a3"/>
        <w:spacing w:before="0" w:beforeAutospacing="0" w:after="0" w:afterAutospacing="0"/>
        <w:ind w:firstLine="480"/>
        <w:rPr>
          <w:color w:val="222222"/>
        </w:rPr>
      </w:pPr>
      <w:r>
        <w:rPr>
          <w:rFonts w:hint="eastAsia"/>
          <w:color w:val="222222"/>
        </w:rPr>
        <w:t>联系人：程宝峰</w:t>
      </w:r>
    </w:p>
    <w:p w:rsidR="00AF18DF" w:rsidRDefault="00AF18DF" w:rsidP="00AF18DF">
      <w:pPr>
        <w:pStyle w:val="a3"/>
        <w:spacing w:before="0" w:beforeAutospacing="0" w:after="0" w:afterAutospacing="0"/>
        <w:ind w:firstLine="480"/>
        <w:rPr>
          <w:color w:val="222222"/>
          <w:sz w:val="21"/>
          <w:szCs w:val="21"/>
        </w:rPr>
      </w:pPr>
      <w:r>
        <w:rPr>
          <w:rFonts w:hint="eastAsia"/>
          <w:color w:val="222222"/>
        </w:rPr>
        <w:t>电话： 62932401</w:t>
      </w:r>
    </w:p>
    <w:p w:rsidR="00AF18DF" w:rsidRDefault="00AF18DF" w:rsidP="00AF18DF">
      <w:pPr>
        <w:pStyle w:val="a3"/>
        <w:spacing w:before="0" w:beforeAutospacing="0" w:after="0" w:afterAutospacing="0"/>
        <w:ind w:left="2100" w:firstLine="480"/>
        <w:jc w:val="right"/>
        <w:rPr>
          <w:color w:val="222222"/>
          <w:sz w:val="21"/>
          <w:szCs w:val="21"/>
        </w:rPr>
      </w:pPr>
      <w:r>
        <w:rPr>
          <w:rFonts w:hint="eastAsia"/>
          <w:color w:val="222222"/>
        </w:rPr>
        <w:t>苏州工业园区服务外包职业学院</w:t>
      </w:r>
    </w:p>
    <w:p w:rsidR="00AF18DF" w:rsidRPr="00E56762" w:rsidRDefault="00AF18DF" w:rsidP="00AF18DF">
      <w:pPr>
        <w:pStyle w:val="a3"/>
        <w:spacing w:before="0" w:beforeAutospacing="0" w:after="0" w:afterAutospacing="0"/>
        <w:ind w:firstLine="480"/>
        <w:jc w:val="right"/>
        <w:rPr>
          <w:color w:val="FF0000"/>
          <w:sz w:val="21"/>
          <w:szCs w:val="21"/>
        </w:rPr>
      </w:pPr>
      <w:r w:rsidRPr="00E56762">
        <w:rPr>
          <w:rFonts w:hint="eastAsia"/>
          <w:color w:val="FF0000"/>
        </w:rPr>
        <w:t>20</w:t>
      </w:r>
      <w:r w:rsidR="00E56762" w:rsidRPr="00E56762">
        <w:rPr>
          <w:color w:val="FF0000"/>
        </w:rPr>
        <w:t>20</w:t>
      </w:r>
      <w:r w:rsidRPr="00E56762">
        <w:rPr>
          <w:rFonts w:hint="eastAsia"/>
          <w:color w:val="FF0000"/>
        </w:rPr>
        <w:t>年</w:t>
      </w:r>
      <w:r w:rsidR="00FB2F11">
        <w:rPr>
          <w:rFonts w:hint="eastAsia"/>
          <w:color w:val="FF0000"/>
        </w:rPr>
        <w:t>4</w:t>
      </w:r>
      <w:r w:rsidRPr="00E56762">
        <w:rPr>
          <w:rFonts w:hint="eastAsia"/>
          <w:color w:val="FF0000"/>
        </w:rPr>
        <w:t>月3</w:t>
      </w:r>
      <w:r w:rsidR="00FB2F11">
        <w:rPr>
          <w:rFonts w:hint="eastAsia"/>
          <w:color w:val="FF0000"/>
        </w:rPr>
        <w:t>0</w:t>
      </w:r>
      <w:r w:rsidRPr="00E56762">
        <w:rPr>
          <w:rFonts w:hint="eastAsia"/>
          <w:color w:val="FF0000"/>
        </w:rPr>
        <w:t>日</w:t>
      </w:r>
    </w:p>
    <w:p w:rsidR="00AF18DF" w:rsidRDefault="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Pr="00AF18DF" w:rsidRDefault="00AF18DF" w:rsidP="00AF18DF"/>
    <w:p w:rsidR="00AF18DF" w:rsidRDefault="00AF18DF" w:rsidP="00AF18DF"/>
    <w:p w:rsidR="00AF18DF" w:rsidRDefault="00AF18DF" w:rsidP="00AF18DF"/>
    <w:p w:rsidR="00AF18DF" w:rsidRPr="00CD467B" w:rsidRDefault="00AF18DF" w:rsidP="00AF18DF">
      <w:pPr>
        <w:pStyle w:val="3"/>
        <w:spacing w:line="314" w:lineRule="exact"/>
        <w:ind w:left="438"/>
        <w:rPr>
          <w:b w:val="0"/>
          <w:color w:val="000000"/>
        </w:rPr>
      </w:pPr>
      <w:r w:rsidRPr="00CD467B">
        <w:rPr>
          <w:color w:val="000000"/>
        </w:rPr>
        <w:lastRenderedPageBreak/>
        <w:t>附件一、电脑</w:t>
      </w:r>
      <w:r>
        <w:rPr>
          <w:color w:val="000000"/>
        </w:rPr>
        <w:t>、</w:t>
      </w:r>
      <w:r w:rsidRPr="00CD467B">
        <w:rPr>
          <w:color w:val="000000"/>
        </w:rPr>
        <w:t>服务器设备清单</w:t>
      </w:r>
    </w:p>
    <w:tbl>
      <w:tblPr>
        <w:tblW w:w="8222" w:type="dxa"/>
        <w:tblInd w:w="-5" w:type="dxa"/>
        <w:tblLook w:val="04A0" w:firstRow="1" w:lastRow="0" w:firstColumn="1" w:lastColumn="0" w:noHBand="0" w:noVBand="1"/>
      </w:tblPr>
      <w:tblGrid>
        <w:gridCol w:w="1418"/>
        <w:gridCol w:w="4819"/>
        <w:gridCol w:w="993"/>
        <w:gridCol w:w="992"/>
      </w:tblGrid>
      <w:tr w:rsidR="00BC1C53" w:rsidRPr="00BC1C53" w:rsidTr="00BC1C53">
        <w:trPr>
          <w:trHeight w:val="36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C53" w:rsidRPr="00BC1C53" w:rsidRDefault="00BC1C53" w:rsidP="00F6034A">
            <w:pPr>
              <w:widowControl/>
              <w:jc w:val="center"/>
              <w:rPr>
                <w:rFonts w:ascii="宋体" w:eastAsia="宋体" w:hAnsi="宋体"/>
                <w:b/>
                <w:bCs/>
                <w:color w:val="000000"/>
                <w:szCs w:val="21"/>
              </w:rPr>
            </w:pPr>
            <w:r w:rsidRPr="00BC1C53">
              <w:rPr>
                <w:rFonts w:ascii="宋体" w:eastAsia="宋体" w:hAnsi="宋体" w:hint="eastAsia"/>
                <w:b/>
                <w:bCs/>
                <w:color w:val="000000"/>
                <w:szCs w:val="21"/>
              </w:rPr>
              <w:t>品名</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b/>
                <w:bCs/>
                <w:color w:val="000000"/>
                <w:szCs w:val="21"/>
              </w:rPr>
            </w:pPr>
            <w:r w:rsidRPr="00BC1C53">
              <w:rPr>
                <w:rFonts w:ascii="宋体" w:eastAsia="宋体" w:hAnsi="宋体" w:hint="eastAsia"/>
                <w:b/>
                <w:bCs/>
                <w:color w:val="000000"/>
                <w:szCs w:val="21"/>
              </w:rPr>
              <w:t>型号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b/>
                <w:bCs/>
                <w:color w:val="000000"/>
                <w:szCs w:val="21"/>
              </w:rPr>
            </w:pPr>
            <w:r w:rsidRPr="00BC1C53">
              <w:rPr>
                <w:rFonts w:ascii="宋体" w:eastAsia="宋体" w:hAnsi="宋体" w:hint="eastAsia"/>
                <w:b/>
                <w:bCs/>
                <w:color w:val="000000"/>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b/>
                <w:bCs/>
                <w:color w:val="000000"/>
                <w:szCs w:val="21"/>
              </w:rPr>
            </w:pPr>
            <w:r w:rsidRPr="00BC1C53">
              <w:rPr>
                <w:rFonts w:ascii="宋体" w:eastAsia="宋体" w:hAnsi="宋体" w:hint="eastAsia"/>
                <w:b/>
                <w:bCs/>
                <w:color w:val="000000"/>
                <w:szCs w:val="21"/>
              </w:rPr>
              <w:t>数量</w:t>
            </w:r>
          </w:p>
        </w:tc>
      </w:tr>
      <w:tr w:rsidR="00BC1C53" w:rsidRPr="00BC1C53" w:rsidTr="00BC1C53">
        <w:trPr>
          <w:trHeight w:val="615"/>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台式机，笔记本工作站和云终端盒子</w:t>
            </w: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苹果一体imac；MC509CH/A</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43</w:t>
            </w:r>
          </w:p>
        </w:tc>
      </w:tr>
      <w:tr w:rsidR="00BC1C53" w:rsidRPr="00BC1C53" w:rsidTr="00BC1C53">
        <w:trPr>
          <w:trHeight w:val="49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苹果一体imac；MC511CH/A</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5</w:t>
            </w:r>
          </w:p>
        </w:tc>
      </w:tr>
      <w:tr w:rsidR="00BC1C53" w:rsidRPr="00BC1C53" w:rsidTr="00BC1C53">
        <w:trPr>
          <w:trHeight w:val="54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苹果MNDY2CH/A  21.5 英寸</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苹果MNE92CH/A   27 英寸</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启天M415-N000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100</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昭阳K4450I7-4150U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联想ThinkCentre M4500t-D301</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联想ThinkT410i2743/2516/2549JPC</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8</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昭阳K2450 I7-4500U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9</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联想ThinkPad T440 14英寸</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联想thinkPad T430 14寸</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昭阳K4450I7-4150U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Tinkpad L480i5-8550U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hinkPadL49 0I7 -8565U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微软 surface  Pro6</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ThinkPad</w:t>
            </w:r>
            <w:r w:rsidRPr="00BC1C53">
              <w:rPr>
                <w:rFonts w:ascii="宋体" w:eastAsia="宋体" w:hAnsi="宋体"/>
                <w:color w:val="000000"/>
                <w:szCs w:val="21"/>
              </w:rPr>
              <w:t xml:space="preserve"> </w:t>
            </w:r>
            <w:r w:rsidRPr="00BC1C53">
              <w:rPr>
                <w:rFonts w:ascii="宋体" w:eastAsia="宋体" w:hAnsi="宋体" w:hint="eastAsia"/>
                <w:color w:val="000000"/>
                <w:szCs w:val="21"/>
              </w:rPr>
              <w:t>L480I7-8550U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 MacBook Pro MB865CH/A</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ThinkPad</w:t>
            </w:r>
            <w:r w:rsidRPr="00BC1C53">
              <w:rPr>
                <w:rFonts w:ascii="宋体" w:eastAsia="宋体" w:hAnsi="宋体"/>
                <w:color w:val="000000"/>
                <w:szCs w:val="21"/>
              </w:rPr>
              <w:t xml:space="preserve"> </w:t>
            </w:r>
            <w:r w:rsidRPr="00BC1C53">
              <w:rPr>
                <w:rFonts w:ascii="宋体" w:eastAsia="宋体" w:hAnsi="宋体" w:hint="eastAsia"/>
                <w:color w:val="000000"/>
                <w:szCs w:val="21"/>
              </w:rPr>
              <w:t>T460 20FNA026CD</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5</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 A1534</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 E42-80 I5-6267U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 K22-80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58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ThinkPad X1 Carbon 5th I5-7200U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昭阳E42-80i5-7200U</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58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ThinkCentreM4500t-D301i5-4590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37</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AOC一体机</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84</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DELL（戴尔） Precision T3500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DELL（戴尔）Precision T3500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58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启天M7160 E8400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871</w:t>
            </w:r>
          </w:p>
        </w:tc>
      </w:tr>
      <w:tr w:rsidR="00BC1C53" w:rsidRPr="00BC1C53" w:rsidTr="00BC1C53">
        <w:trPr>
          <w:trHeight w:val="55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联想启天M639E</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188</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启天M4500-D151i5-4570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启天M425-D-164 I5-850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6</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启天M438E I5-3470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208</w:t>
            </w:r>
          </w:p>
        </w:tc>
      </w:tr>
      <w:tr w:rsidR="00BC1C53" w:rsidRPr="00BC1C53" w:rsidTr="00BC1C53">
        <w:trPr>
          <w:trHeight w:val="57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苹果 MEOBBCH/A IMAC 27英寸一体机</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联想启天M415-N000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310</w:t>
            </w:r>
          </w:p>
        </w:tc>
      </w:tr>
      <w:tr w:rsidR="00BC1C53" w:rsidRPr="00BC1C53" w:rsidTr="00BC1C53">
        <w:trPr>
          <w:trHeight w:val="52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 xml:space="preserve">DELL（戴尔）Precision T1600 </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41</w:t>
            </w:r>
          </w:p>
        </w:tc>
      </w:tr>
      <w:tr w:rsidR="00BC1C53" w:rsidRPr="00BC1C53" w:rsidTr="00BC1C53">
        <w:trPr>
          <w:trHeight w:val="75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T7810工作站 E5-1620V4</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6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T7810工作站 E5-2640V4</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615"/>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OptiPlex 7060MT 230282(i5-8500)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w:t>
            </w:r>
            <w:r w:rsidRPr="00BC1C53">
              <w:rPr>
                <w:rFonts w:ascii="宋体" w:eastAsia="宋体" w:hAnsi="宋体"/>
                <w:color w:val="000000"/>
                <w:szCs w:val="21"/>
              </w:rPr>
              <w:t xml:space="preserve"> </w:t>
            </w:r>
            <w:r w:rsidRPr="00BC1C53">
              <w:rPr>
                <w:rFonts w:ascii="宋体" w:eastAsia="宋体" w:hAnsi="宋体" w:hint="eastAsia"/>
                <w:color w:val="000000"/>
                <w:szCs w:val="21"/>
              </w:rPr>
              <w:t>E2016显示器</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100</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联想 启天M7166</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542</w:t>
            </w:r>
          </w:p>
        </w:tc>
      </w:tr>
      <w:tr w:rsidR="00BC1C53" w:rsidRPr="00BC1C53" w:rsidTr="00BC1C53">
        <w:trPr>
          <w:trHeight w:val="51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升腾C10</w:t>
            </w:r>
          </w:p>
        </w:tc>
        <w:tc>
          <w:tcPr>
            <w:tcW w:w="993"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350</w:t>
            </w:r>
          </w:p>
        </w:tc>
      </w:tr>
      <w:tr w:rsidR="00BC1C53" w:rsidRPr="00BC1C53" w:rsidTr="00BC1C53">
        <w:trPr>
          <w:trHeight w:val="36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服务器，存储和思杰虚拟化教学平台</w:t>
            </w: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PowerEdge  R710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4</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HSTNS-2133)300G*2</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M630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6</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M830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HP EVA M6412A 2TB FATA Drive</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5</w:t>
            </w:r>
          </w:p>
        </w:tc>
      </w:tr>
      <w:tr w:rsidR="00BC1C53" w:rsidRPr="00BC1C53" w:rsidTr="00BC1C53">
        <w:trPr>
          <w:trHeight w:val="57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MD3000I</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 PowerVault MD1200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60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EMC VNX5500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 xml:space="preserve">DELL  PEM1000E空机箱 </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DELL（戴尔）R710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60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DELL（戴尔）R510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7</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DELL（戴尔）R910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 xml:space="preserve"> 联想 万全R680 G7</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3</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Lenovo(联想) R520 G7</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Lenovo(联想)R680 G7</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HP ML350e Gen8</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LENOVO RD430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8</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Lenovo(联想)TD340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Lenovo(联想)RD440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HP DL580 Gen8</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惠普 DL388 G9</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惠普 DL388 G8</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6</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戴尔（Dell）PowerEdge R730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深信服 AD-V200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w:t>
            </w:r>
          </w:p>
        </w:tc>
      </w:tr>
      <w:tr w:rsidR="00BC1C53" w:rsidRPr="00BC1C53" w:rsidTr="00BC1C53">
        <w:trPr>
          <w:trHeight w:val="360"/>
        </w:trPr>
        <w:tc>
          <w:tcPr>
            <w:tcW w:w="1418" w:type="dxa"/>
            <w:vMerge/>
            <w:tcBorders>
              <w:top w:val="nil"/>
              <w:left w:val="single" w:sz="4" w:space="0" w:color="auto"/>
              <w:bottom w:val="single" w:sz="4" w:space="0" w:color="000000"/>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EMC UNITY400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2</w:t>
            </w:r>
          </w:p>
        </w:tc>
      </w:tr>
      <w:tr w:rsidR="00BC1C53" w:rsidRPr="00BC1C53" w:rsidTr="00BC1C53">
        <w:trPr>
          <w:trHeight w:val="360"/>
        </w:trPr>
        <w:tc>
          <w:tcPr>
            <w:tcW w:w="1418" w:type="dxa"/>
            <w:vMerge/>
            <w:tcBorders>
              <w:top w:val="nil"/>
              <w:left w:val="single" w:sz="4" w:space="0" w:color="auto"/>
              <w:bottom w:val="single" w:sz="4" w:space="0" w:color="auto"/>
              <w:right w:val="single" w:sz="4" w:space="0" w:color="auto"/>
            </w:tcBorders>
            <w:vAlign w:val="center"/>
            <w:hideMark/>
          </w:tcPr>
          <w:p w:rsidR="00BC1C53" w:rsidRPr="00BC1C53" w:rsidRDefault="00BC1C53" w:rsidP="00F6034A">
            <w:pPr>
              <w:rPr>
                <w:rFonts w:ascii="宋体" w:eastAsia="宋体" w:hAnsi="宋体" w:cs="宋体"/>
                <w:color w:val="000000"/>
                <w:szCs w:val="21"/>
              </w:rPr>
            </w:pPr>
          </w:p>
        </w:tc>
        <w:tc>
          <w:tcPr>
            <w:tcW w:w="4819"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olor w:val="000000"/>
                <w:szCs w:val="21"/>
              </w:rPr>
            </w:pPr>
            <w:r w:rsidRPr="00BC1C53">
              <w:rPr>
                <w:rFonts w:ascii="宋体" w:eastAsia="宋体" w:hAnsi="宋体" w:hint="eastAsia"/>
                <w:color w:val="000000"/>
                <w:szCs w:val="21"/>
              </w:rPr>
              <w:t>戴尔（Dell）PowerEdge R930</w:t>
            </w:r>
          </w:p>
        </w:tc>
        <w:tc>
          <w:tcPr>
            <w:tcW w:w="993"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台</w:t>
            </w:r>
          </w:p>
        </w:tc>
        <w:tc>
          <w:tcPr>
            <w:tcW w:w="992" w:type="dxa"/>
            <w:tcBorders>
              <w:top w:val="nil"/>
              <w:left w:val="nil"/>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r w:rsidRPr="00BC1C53">
              <w:rPr>
                <w:rFonts w:ascii="宋体" w:eastAsia="宋体" w:hAnsi="宋体" w:hint="eastAsia"/>
                <w:color w:val="000000"/>
                <w:szCs w:val="21"/>
              </w:rPr>
              <w:t>10</w:t>
            </w:r>
          </w:p>
        </w:tc>
      </w:tr>
      <w:tr w:rsidR="00BC1C53" w:rsidRPr="00BC1C53" w:rsidTr="00BC1C53">
        <w:trPr>
          <w:trHeight w:val="3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olor w:val="000000"/>
                <w:szCs w:val="21"/>
              </w:rPr>
            </w:pP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C53" w:rsidRPr="00BC1C53" w:rsidRDefault="00BC1C53" w:rsidP="00F6034A">
            <w:pPr>
              <w:rPr>
                <w:rFonts w:ascii="宋体" w:eastAsia="宋体" w:hAnsi="宋体" w:cs="Times New Roman"/>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C53" w:rsidRPr="00BC1C53" w:rsidRDefault="00BC1C53" w:rsidP="00F6034A">
            <w:pPr>
              <w:jc w:val="center"/>
              <w:rPr>
                <w:rFonts w:ascii="宋体" w:eastAsia="宋体" w:hAnsi="宋体" w:cs="宋体"/>
                <w:b/>
                <w:bCs/>
                <w:color w:val="000000"/>
                <w:szCs w:val="21"/>
              </w:rPr>
            </w:pPr>
            <w:r w:rsidRPr="00BC1C53">
              <w:rPr>
                <w:rFonts w:ascii="宋体" w:eastAsia="宋体" w:hAnsi="宋体" w:hint="eastAsia"/>
                <w:b/>
                <w:bCs/>
                <w:color w:val="000000"/>
                <w:szCs w:val="21"/>
              </w:rPr>
              <w:t>总数：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C53" w:rsidRPr="00BC1C53" w:rsidRDefault="00F52D03" w:rsidP="00F52D03">
            <w:pPr>
              <w:jc w:val="center"/>
              <w:rPr>
                <w:rFonts w:ascii="宋体" w:eastAsia="宋体" w:hAnsi="宋体"/>
                <w:b/>
                <w:bCs/>
                <w:color w:val="000000"/>
                <w:szCs w:val="21"/>
              </w:rPr>
            </w:pPr>
            <w:r>
              <w:rPr>
                <w:rFonts w:ascii="宋体" w:eastAsia="宋体" w:hAnsi="宋体"/>
                <w:b/>
                <w:bCs/>
                <w:color w:val="000000"/>
                <w:szCs w:val="21"/>
              </w:rPr>
              <w:t>3127</w:t>
            </w:r>
          </w:p>
        </w:tc>
      </w:tr>
    </w:tbl>
    <w:p w:rsidR="00BC1C53" w:rsidRDefault="00BC1C53" w:rsidP="00AF18DF">
      <w:pPr>
        <w:widowControl/>
        <w:rPr>
          <w:color w:val="3D3B3D"/>
          <w:w w:val="105"/>
          <w:szCs w:val="21"/>
        </w:rPr>
      </w:pPr>
    </w:p>
    <w:p w:rsidR="00AF18DF" w:rsidRPr="00C55352" w:rsidRDefault="00AF18DF" w:rsidP="00AF18DF">
      <w:pPr>
        <w:pStyle w:val="a3"/>
        <w:spacing w:before="0" w:beforeAutospacing="0" w:after="0" w:afterAutospacing="0" w:line="375" w:lineRule="atLeast"/>
        <w:rPr>
          <w:rStyle w:val="a4"/>
          <w:bCs w:val="0"/>
          <w:sz w:val="21"/>
          <w:szCs w:val="21"/>
        </w:rPr>
      </w:pPr>
      <w:bookmarkStart w:id="1" w:name="_Toc335999804"/>
      <w:r w:rsidRPr="00C55352">
        <w:rPr>
          <w:rStyle w:val="a4"/>
          <w:rFonts w:hint="eastAsia"/>
          <w:bCs w:val="0"/>
          <w:sz w:val="21"/>
          <w:szCs w:val="21"/>
        </w:rPr>
        <w:t>维护保养需求</w:t>
      </w:r>
      <w:bookmarkEnd w:id="1"/>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1、服务范围：</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包括服务器、台式电脑、笔记本电脑的硬件维护及清洁服务，还包括电脑系统软件的维护，以及系统安全的维护。</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2、服务内容：</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(1)硬件维护包括：</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(a)代购、安装、调试</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b</w:t>
      </w:r>
      <w:r w:rsidRPr="00C55352">
        <w:rPr>
          <w:rFonts w:ascii="宋体" w:eastAsia="宋体" w:hAnsi="宋体" w:hint="eastAsia"/>
          <w:color w:val="000000"/>
          <w:szCs w:val="21"/>
        </w:rPr>
        <w:t>)硬件检测、维修、清洁</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c</w:t>
      </w:r>
      <w:r w:rsidRPr="00C55352">
        <w:rPr>
          <w:rFonts w:ascii="宋体" w:eastAsia="宋体" w:hAnsi="宋体" w:hint="eastAsia"/>
          <w:color w:val="000000"/>
          <w:szCs w:val="21"/>
        </w:rPr>
        <w:t>)硬件送修：保修期内的机器需要送维修站维修的</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d</w:t>
      </w:r>
      <w:r w:rsidRPr="00C55352">
        <w:rPr>
          <w:rFonts w:ascii="宋体" w:eastAsia="宋体" w:hAnsi="宋体" w:hint="eastAsia"/>
          <w:color w:val="000000"/>
          <w:szCs w:val="21"/>
        </w:rPr>
        <w:t>)硬件升级方案与实施</w:t>
      </w:r>
    </w:p>
    <w:p w:rsidR="00AF18DF" w:rsidRPr="00C55352" w:rsidRDefault="00AF18DF" w:rsidP="00AF18DF">
      <w:pPr>
        <w:ind w:rightChars="85" w:right="178" w:firstLineChars="200" w:firstLine="420"/>
        <w:rPr>
          <w:rFonts w:ascii="宋体" w:eastAsia="宋体" w:hAnsi="宋体"/>
          <w:color w:val="000000"/>
          <w:szCs w:val="21"/>
        </w:rPr>
      </w:pP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(2)系统软件维护包括：</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a</w:t>
      </w:r>
      <w:r w:rsidRPr="00C55352">
        <w:rPr>
          <w:rFonts w:ascii="宋体" w:eastAsia="宋体" w:hAnsi="宋体" w:hint="eastAsia"/>
          <w:color w:val="000000"/>
          <w:szCs w:val="21"/>
        </w:rPr>
        <w:t>)操作系统安装/系统恢复</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b</w:t>
      </w:r>
      <w:r w:rsidRPr="00C55352">
        <w:rPr>
          <w:rFonts w:ascii="宋体" w:eastAsia="宋体" w:hAnsi="宋体" w:hint="eastAsia"/>
          <w:color w:val="000000"/>
          <w:szCs w:val="21"/>
        </w:rPr>
        <w:t>)系统优化整理</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c</w:t>
      </w:r>
      <w:r w:rsidRPr="00C55352">
        <w:rPr>
          <w:rFonts w:ascii="宋体" w:eastAsia="宋体" w:hAnsi="宋体" w:hint="eastAsia"/>
          <w:color w:val="000000"/>
          <w:szCs w:val="21"/>
        </w:rPr>
        <w:t>)系统修复</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d</w:t>
      </w:r>
      <w:r w:rsidRPr="00C55352">
        <w:rPr>
          <w:rFonts w:ascii="宋体" w:eastAsia="宋体" w:hAnsi="宋体" w:hint="eastAsia"/>
          <w:color w:val="000000"/>
          <w:szCs w:val="21"/>
        </w:rPr>
        <w:t>)软件分发，补丁和升级管理</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e</w:t>
      </w:r>
      <w:r w:rsidRPr="00C55352">
        <w:rPr>
          <w:rFonts w:ascii="宋体" w:eastAsia="宋体" w:hAnsi="宋体" w:hint="eastAsia"/>
          <w:color w:val="000000"/>
          <w:szCs w:val="21"/>
        </w:rPr>
        <w:t>)常规软件的安装、维护</w:t>
      </w:r>
    </w:p>
    <w:p w:rsidR="00AF18DF" w:rsidRPr="00C55352" w:rsidRDefault="00AF18DF" w:rsidP="00AF18DF">
      <w:pPr>
        <w:ind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f</w:t>
      </w:r>
      <w:r w:rsidRPr="00C55352">
        <w:rPr>
          <w:rFonts w:ascii="宋体" w:eastAsia="宋体" w:hAnsi="宋体" w:hint="eastAsia"/>
          <w:color w:val="000000"/>
          <w:szCs w:val="21"/>
        </w:rPr>
        <w:t>)帐户管理</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g</w:t>
      </w:r>
      <w:r w:rsidRPr="00C55352">
        <w:rPr>
          <w:rFonts w:ascii="宋体" w:eastAsia="宋体" w:hAnsi="宋体" w:hint="eastAsia"/>
          <w:color w:val="000000"/>
          <w:szCs w:val="21"/>
        </w:rPr>
        <w:t>)个人数据备份及驱动备份等</w:t>
      </w:r>
    </w:p>
    <w:p w:rsidR="00AF18DF" w:rsidRPr="00C55352" w:rsidRDefault="00AF18DF" w:rsidP="00AF18DF">
      <w:pPr>
        <w:ind w:left="435" w:rightChars="85" w:right="178"/>
        <w:rPr>
          <w:rFonts w:ascii="宋体" w:eastAsia="宋体" w:hAnsi="宋体"/>
          <w:color w:val="000000"/>
          <w:szCs w:val="21"/>
        </w:rPr>
      </w:pP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(3)系统安全维护包括：</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a</w:t>
      </w:r>
      <w:r w:rsidRPr="00C55352">
        <w:rPr>
          <w:rFonts w:ascii="宋体" w:eastAsia="宋体" w:hAnsi="宋体" w:hint="eastAsia"/>
          <w:color w:val="000000"/>
          <w:szCs w:val="21"/>
        </w:rPr>
        <w:t>)病毒预警</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b</w:t>
      </w:r>
      <w:r w:rsidRPr="00C55352">
        <w:rPr>
          <w:rFonts w:ascii="宋体" w:eastAsia="宋体" w:hAnsi="宋体" w:hint="eastAsia"/>
          <w:color w:val="000000"/>
          <w:szCs w:val="21"/>
        </w:rPr>
        <w:t>)病毒清除</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c</w:t>
      </w:r>
      <w:r w:rsidRPr="00C55352">
        <w:rPr>
          <w:rFonts w:ascii="宋体" w:eastAsia="宋体" w:hAnsi="宋体" w:hint="eastAsia"/>
          <w:color w:val="000000"/>
          <w:szCs w:val="21"/>
        </w:rPr>
        <w:t>)防火墙设置</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d</w:t>
      </w:r>
      <w:r w:rsidRPr="00C55352">
        <w:rPr>
          <w:rFonts w:ascii="宋体" w:eastAsia="宋体" w:hAnsi="宋体" w:hint="eastAsia"/>
          <w:color w:val="000000"/>
          <w:szCs w:val="21"/>
        </w:rPr>
        <w:t>)病毒库升级</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e</w:t>
      </w:r>
      <w:r w:rsidRPr="00C55352">
        <w:rPr>
          <w:rFonts w:ascii="宋体" w:eastAsia="宋体" w:hAnsi="宋体" w:hint="eastAsia"/>
          <w:color w:val="000000"/>
          <w:szCs w:val="21"/>
        </w:rPr>
        <w:t>)同时提供安全方面的改进建议，包括：</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安全风险评估服务STSS-Evaluation</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全面给出每个层次的安全隐患和脆弱报告，以及安全性整改建议。使用户对信息安全各个层次的安全性状况和整体安全状况有全面具体的了解，为用户进行信息安全决策和管理提供依据。</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安全管理服务 STSS-Management</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系统安全加固：对客户网络信息环境里的系统、应用服务、网络设备进行安全回固和配置优化。</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安全应急响应：提供现场应急事件处理、灾难恢复、入侵调查和分析</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补丁安全管理：为用户建立并维护补丁自动分发系统，用户能第一时间安装系统补丁消除安全漏洞。</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lastRenderedPageBreak/>
        <w:t>安全咨询服务STSS-Consultation</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安全通告：以电话、传真、E-MAIL方式提供实时安全漏洞通告、定期安全汇总、临时安全解决方案及安全知识信息库的更新。</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日常安全咨询：解答客户的相关安全咨询。</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安全方案与架构设计：根据用户的网络状况与需求，设计完整的安全解决方案与安全架构设计。</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安全监理服务STSS-Supervisa</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工程实施阶段的监理：进行工程实施方案的审查监督、设备的到货验收、现场实施的监督。</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工程实施文档的管理：对工程设计文档、网络管理文档、网络系统文档实施管理工作。</w:t>
      </w:r>
    </w:p>
    <w:p w:rsidR="00AF18DF" w:rsidRPr="00C55352" w:rsidRDefault="00AF18DF" w:rsidP="00AF18DF">
      <w:pPr>
        <w:ind w:leftChars="207" w:left="435" w:rightChars="85" w:right="178" w:firstLineChars="200" w:firstLine="420"/>
        <w:rPr>
          <w:rFonts w:ascii="宋体" w:eastAsia="宋体" w:hAnsi="宋体"/>
          <w:color w:val="000000"/>
          <w:szCs w:val="21"/>
        </w:rPr>
      </w:pPr>
      <w:r w:rsidRPr="00C55352">
        <w:rPr>
          <w:rFonts w:ascii="宋体" w:eastAsia="宋体" w:hAnsi="宋体" w:hint="eastAsia"/>
          <w:color w:val="000000"/>
          <w:szCs w:val="21"/>
        </w:rPr>
        <w:t>系统测试与验收交接的监理：负责对整个安全工程和各个环节进行测试验收及最后交接。</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安体标书设计/系统集成服务/安全策略和管理制度/安全诊断服务/模拟各族各族入侵测试/安全陷阱调协。</w:t>
      </w:r>
    </w:p>
    <w:p w:rsidR="00AF18DF" w:rsidRPr="00C55352" w:rsidRDefault="00AF18DF" w:rsidP="00AF18DF">
      <w:pPr>
        <w:ind w:rightChars="85" w:right="178"/>
        <w:rPr>
          <w:rFonts w:ascii="宋体" w:eastAsia="宋体" w:hAnsi="宋体"/>
          <w:color w:val="000000"/>
          <w:szCs w:val="21"/>
        </w:rPr>
      </w:pP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3、</w:t>
      </w:r>
      <w:r w:rsidRPr="00C55352">
        <w:rPr>
          <w:rFonts w:ascii="宋体" w:eastAsia="宋体" w:hAnsi="宋体"/>
          <w:color w:val="000000"/>
          <w:szCs w:val="21"/>
        </w:rPr>
        <w:t>保密承诺</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color w:val="000000"/>
          <w:szCs w:val="21"/>
        </w:rPr>
        <w:t> </w:t>
      </w:r>
      <w:r w:rsidRPr="00C55352">
        <w:rPr>
          <w:rFonts w:ascii="宋体" w:eastAsia="宋体" w:hAnsi="宋体" w:hint="eastAsia"/>
          <w:color w:val="000000"/>
          <w:szCs w:val="21"/>
        </w:rPr>
        <w:t xml:space="preserve">  </w:t>
      </w:r>
      <w:r w:rsidRPr="00C55352">
        <w:rPr>
          <w:rFonts w:ascii="宋体" w:eastAsia="宋体" w:hAnsi="宋体"/>
          <w:color w:val="000000"/>
          <w:szCs w:val="21"/>
        </w:rPr>
        <w:t>为客户保守商业秘密，因工作需要所知晓的客户的商业或个人资料、技术文档、数据等不以任何形式向第三方泄露，在没有征得客户的同意下不在媒体上传播。</w:t>
      </w:r>
      <w:r w:rsidRPr="00C55352">
        <w:rPr>
          <w:rFonts w:ascii="宋体" w:eastAsia="宋体" w:hAnsi="宋体" w:hint="eastAsia"/>
          <w:color w:val="000000"/>
          <w:szCs w:val="21"/>
        </w:rPr>
        <w:t>工程师</w:t>
      </w:r>
      <w:r w:rsidRPr="00C55352">
        <w:rPr>
          <w:rFonts w:ascii="宋体" w:eastAsia="宋体" w:hAnsi="宋体"/>
          <w:color w:val="000000"/>
          <w:szCs w:val="21"/>
        </w:rPr>
        <w:t>所做操作让客户知晓，在未征得客户同意下，不拷贝、上传任何电脑资料和将客户主机、硬盘等设备拿出客户办公室</w:t>
      </w:r>
      <w:r w:rsidRPr="00C55352">
        <w:rPr>
          <w:rFonts w:ascii="宋体" w:eastAsia="宋体" w:hAnsi="宋体" w:hint="eastAsia"/>
          <w:color w:val="000000"/>
          <w:szCs w:val="21"/>
        </w:rPr>
        <w:t>。</w:t>
      </w:r>
    </w:p>
    <w:p w:rsidR="00AF18DF" w:rsidRPr="00C55352" w:rsidRDefault="00AF18DF" w:rsidP="00AF18DF">
      <w:pPr>
        <w:ind w:left="435" w:rightChars="85" w:right="178"/>
        <w:rPr>
          <w:rFonts w:ascii="宋体" w:eastAsia="宋体" w:hAnsi="宋体"/>
          <w:color w:val="000000"/>
          <w:szCs w:val="21"/>
        </w:rPr>
      </w:pP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4、服务方式：</w:t>
      </w:r>
    </w:p>
    <w:p w:rsidR="00F6034A" w:rsidRDefault="00AF18DF" w:rsidP="00AF18DF">
      <w:pPr>
        <w:widowControl/>
        <w:rPr>
          <w:rFonts w:ascii="宋体" w:eastAsia="宋体" w:hAnsi="宋体"/>
          <w:color w:val="000000"/>
          <w:szCs w:val="21"/>
        </w:rPr>
      </w:pPr>
      <w:r w:rsidRPr="00C55352">
        <w:rPr>
          <w:rFonts w:ascii="宋体" w:eastAsia="宋体" w:hAnsi="宋体" w:hint="eastAsia"/>
          <w:color w:val="000000"/>
          <w:szCs w:val="21"/>
        </w:rPr>
        <w:t>需派至少一名专职工程师驻点在客户现场，和客户工作人员一起工作，随时响应客户服务请求，处理系统故障。</w:t>
      </w:r>
    </w:p>
    <w:p w:rsidR="00F6034A" w:rsidRDefault="00F6034A">
      <w:pPr>
        <w:widowControl/>
        <w:jc w:val="left"/>
        <w:rPr>
          <w:rFonts w:ascii="宋体" w:eastAsia="宋体" w:hAnsi="宋体"/>
          <w:color w:val="000000"/>
          <w:szCs w:val="21"/>
        </w:rPr>
      </w:pPr>
      <w:r>
        <w:rPr>
          <w:rFonts w:ascii="宋体" w:eastAsia="宋体" w:hAnsi="宋体"/>
          <w:color w:val="000000"/>
          <w:szCs w:val="21"/>
        </w:rPr>
        <w:br w:type="page"/>
      </w:r>
    </w:p>
    <w:p w:rsidR="00AF18DF" w:rsidRPr="00C55352" w:rsidRDefault="00AF18DF" w:rsidP="00AF18DF">
      <w:pPr>
        <w:widowControl/>
        <w:rPr>
          <w:rFonts w:ascii="宋体" w:eastAsia="宋体" w:hAnsi="宋体"/>
          <w:color w:val="000000"/>
          <w:szCs w:val="21"/>
        </w:rPr>
      </w:pPr>
    </w:p>
    <w:p w:rsidR="00AF18DF" w:rsidRDefault="00AF18DF" w:rsidP="00AF18DF">
      <w:pPr>
        <w:pStyle w:val="3"/>
        <w:spacing w:line="314" w:lineRule="exact"/>
        <w:ind w:left="438"/>
        <w:rPr>
          <w:b w:val="0"/>
          <w:color w:val="000000"/>
        </w:rPr>
      </w:pPr>
      <w:r w:rsidRPr="003C602B">
        <w:rPr>
          <w:rFonts w:hint="eastAsia"/>
          <w:color w:val="000000"/>
        </w:rPr>
        <w:t>附件</w:t>
      </w:r>
      <w:r>
        <w:rPr>
          <w:rFonts w:hint="eastAsia"/>
          <w:color w:val="000000"/>
        </w:rPr>
        <w:t>二</w:t>
      </w:r>
      <w:r w:rsidRPr="003C602B">
        <w:rPr>
          <w:rFonts w:hint="eastAsia"/>
          <w:color w:val="000000"/>
        </w:rPr>
        <w:t>：</w:t>
      </w:r>
      <w:r>
        <w:rPr>
          <w:rFonts w:hint="eastAsia"/>
          <w:color w:val="000000"/>
        </w:rPr>
        <w:t>投影机设备清单</w:t>
      </w:r>
    </w:p>
    <w:tbl>
      <w:tblPr>
        <w:tblW w:w="8080" w:type="dxa"/>
        <w:tblInd w:w="-5" w:type="dxa"/>
        <w:tblLook w:val="04A0" w:firstRow="1" w:lastRow="0" w:firstColumn="1" w:lastColumn="0" w:noHBand="0" w:noVBand="1"/>
      </w:tblPr>
      <w:tblGrid>
        <w:gridCol w:w="1276"/>
        <w:gridCol w:w="3260"/>
        <w:gridCol w:w="1134"/>
        <w:gridCol w:w="2410"/>
      </w:tblGrid>
      <w:tr w:rsidR="00C55352" w:rsidRPr="00C55352" w:rsidTr="00C55352">
        <w:trPr>
          <w:trHeight w:val="52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widowControl/>
              <w:jc w:val="center"/>
              <w:rPr>
                <w:rFonts w:ascii="宋体" w:eastAsia="宋体" w:hAnsi="宋体"/>
                <w:b/>
                <w:bCs/>
                <w:color w:val="000000"/>
                <w:szCs w:val="21"/>
              </w:rPr>
            </w:pPr>
            <w:r w:rsidRPr="00C55352">
              <w:rPr>
                <w:rFonts w:ascii="宋体" w:eastAsia="宋体" w:hAnsi="宋体" w:hint="eastAsia"/>
                <w:b/>
                <w:bCs/>
                <w:color w:val="000000"/>
                <w:szCs w:val="21"/>
              </w:rPr>
              <w:t>品名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b/>
                <w:bCs/>
                <w:color w:val="000000"/>
                <w:szCs w:val="21"/>
              </w:rPr>
            </w:pPr>
            <w:r w:rsidRPr="00C55352">
              <w:rPr>
                <w:rFonts w:ascii="宋体" w:eastAsia="宋体" w:hAnsi="宋体" w:hint="eastAsia"/>
                <w:b/>
                <w:bCs/>
                <w:color w:val="000000"/>
                <w:szCs w:val="21"/>
              </w:rPr>
              <w:t>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b/>
                <w:bCs/>
                <w:color w:val="000000"/>
                <w:szCs w:val="21"/>
              </w:rPr>
            </w:pPr>
            <w:r w:rsidRPr="00C55352">
              <w:rPr>
                <w:rFonts w:ascii="宋体" w:eastAsia="宋体" w:hAnsi="宋体" w:hint="eastAsia"/>
                <w:b/>
                <w:bCs/>
                <w:color w:val="000000"/>
                <w:szCs w:val="21"/>
              </w:rPr>
              <w:t>单位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b/>
                <w:bCs/>
                <w:color w:val="000000"/>
                <w:szCs w:val="21"/>
              </w:rPr>
            </w:pPr>
            <w:r w:rsidRPr="00C55352">
              <w:rPr>
                <w:rFonts w:ascii="宋体" w:eastAsia="宋体" w:hAnsi="宋体" w:hint="eastAsia"/>
                <w:b/>
                <w:bCs/>
                <w:color w:val="000000"/>
                <w:szCs w:val="21"/>
              </w:rPr>
              <w:t>数量</w:t>
            </w:r>
          </w:p>
        </w:tc>
      </w:tr>
      <w:tr w:rsidR="00C55352" w:rsidRPr="00C55352" w:rsidTr="00C55352">
        <w:trPr>
          <w:trHeight w:val="52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 CR2165W</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16</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 M300X</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 ME270 X+</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2</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松下PT-X500</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6</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(日立)HCP-N3711W</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10</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HCP-3820X</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15</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 M300XC</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49</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 M362X+</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13</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NEC（日电） ME310XC</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8</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NEC（日电）NP-M260XS+</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5</w:t>
            </w:r>
          </w:p>
        </w:tc>
      </w:tr>
      <w:tr w:rsidR="00C55352" w:rsidRPr="00C55352" w:rsidTr="00C55352">
        <w:trPr>
          <w:trHeight w:val="5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Panasonic（松下）PT-XW322C</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7</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三菱GX-320</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20</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三菱GX-540</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25</w:t>
            </w:r>
          </w:p>
        </w:tc>
      </w:tr>
      <w:tr w:rsidR="00C55352" w:rsidRPr="00C55352" w:rsidTr="00C55352">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投影仪</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夏普XG-J630XA</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color w:val="000000"/>
                <w:szCs w:val="21"/>
              </w:rPr>
            </w:pPr>
            <w:r w:rsidRPr="00C55352">
              <w:rPr>
                <w:rFonts w:ascii="宋体" w:eastAsia="宋体" w:hAnsi="宋体" w:hint="eastAsia"/>
                <w:color w:val="000000"/>
                <w:szCs w:val="21"/>
              </w:rPr>
              <w:t>12</w:t>
            </w:r>
          </w:p>
        </w:tc>
      </w:tr>
      <w:tr w:rsidR="00C55352" w:rsidRPr="00C55352" w:rsidTr="00C55352">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rPr>
                <w:rFonts w:ascii="宋体" w:eastAsia="宋体" w:hAnsi="宋体"/>
                <w:color w:val="000000"/>
                <w:szCs w:val="21"/>
              </w:rPr>
            </w:pPr>
            <w:r w:rsidRPr="00C55352">
              <w:rPr>
                <w:rFonts w:ascii="宋体" w:eastAsia="宋体" w:hAnsi="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b/>
                <w:bCs/>
                <w:color w:val="000000"/>
                <w:szCs w:val="21"/>
              </w:rPr>
            </w:pPr>
            <w:r w:rsidRPr="00C55352">
              <w:rPr>
                <w:rFonts w:ascii="宋体" w:eastAsia="宋体" w:hAnsi="宋体" w:hint="eastAsia"/>
                <w:b/>
                <w:bCs/>
                <w:color w:val="000000"/>
                <w:szCs w:val="21"/>
              </w:rPr>
              <w:t>总数：</w:t>
            </w:r>
          </w:p>
        </w:tc>
        <w:tc>
          <w:tcPr>
            <w:tcW w:w="2410" w:type="dxa"/>
            <w:tcBorders>
              <w:top w:val="nil"/>
              <w:left w:val="nil"/>
              <w:bottom w:val="single" w:sz="4" w:space="0" w:color="auto"/>
              <w:right w:val="single" w:sz="4" w:space="0" w:color="auto"/>
            </w:tcBorders>
            <w:shd w:val="clear" w:color="auto" w:fill="auto"/>
            <w:vAlign w:val="center"/>
            <w:hideMark/>
          </w:tcPr>
          <w:p w:rsidR="00C55352" w:rsidRPr="00C55352" w:rsidRDefault="00C55352" w:rsidP="00AF18DF">
            <w:pPr>
              <w:jc w:val="center"/>
              <w:rPr>
                <w:rFonts w:ascii="宋体" w:eastAsia="宋体" w:hAnsi="宋体"/>
                <w:b/>
                <w:bCs/>
                <w:color w:val="000000"/>
                <w:szCs w:val="21"/>
              </w:rPr>
            </w:pPr>
            <w:r w:rsidRPr="00C55352">
              <w:rPr>
                <w:rFonts w:ascii="宋体" w:eastAsia="宋体" w:hAnsi="宋体" w:hint="eastAsia"/>
                <w:b/>
                <w:bCs/>
                <w:color w:val="000000"/>
                <w:szCs w:val="21"/>
              </w:rPr>
              <w:t>189</w:t>
            </w:r>
          </w:p>
        </w:tc>
      </w:tr>
    </w:tbl>
    <w:p w:rsidR="00AF18DF" w:rsidRDefault="00AF18DF" w:rsidP="00AF18DF">
      <w:pPr>
        <w:widowControl/>
        <w:rPr>
          <w:rFonts w:ascii="宋体" w:eastAsia="宋体" w:hAnsi="宋体" w:cs="宋体"/>
          <w:szCs w:val="21"/>
        </w:rPr>
      </w:pPr>
    </w:p>
    <w:p w:rsidR="00AF18DF" w:rsidRPr="00C55352" w:rsidRDefault="00AF18DF" w:rsidP="00AF18DF">
      <w:pPr>
        <w:pStyle w:val="a3"/>
        <w:spacing w:before="0" w:beforeAutospacing="0" w:after="0" w:afterAutospacing="0" w:line="375" w:lineRule="atLeast"/>
        <w:rPr>
          <w:rStyle w:val="a4"/>
          <w:bCs w:val="0"/>
          <w:sz w:val="21"/>
          <w:szCs w:val="21"/>
        </w:rPr>
      </w:pPr>
      <w:bookmarkStart w:id="2" w:name="_Toc335999766"/>
      <w:r w:rsidRPr="00C55352">
        <w:rPr>
          <w:rStyle w:val="a4"/>
          <w:rFonts w:hint="eastAsia"/>
          <w:bCs w:val="0"/>
          <w:sz w:val="21"/>
          <w:szCs w:val="21"/>
        </w:rPr>
        <w:t>维护保养需求</w:t>
      </w:r>
      <w:bookmarkEnd w:id="2"/>
    </w:p>
    <w:p w:rsidR="00AF18DF" w:rsidRPr="00C55352" w:rsidRDefault="00AF18DF" w:rsidP="00AF18DF">
      <w:pPr>
        <w:numPr>
          <w:ilvl w:val="0"/>
          <w:numId w:val="1"/>
        </w:numPr>
        <w:rPr>
          <w:rFonts w:ascii="宋体" w:eastAsia="宋体" w:hAnsi="宋体"/>
          <w:color w:val="000000"/>
          <w:szCs w:val="21"/>
        </w:rPr>
      </w:pPr>
      <w:r w:rsidRPr="00C55352">
        <w:rPr>
          <w:rFonts w:ascii="宋体" w:eastAsia="宋体" w:hAnsi="宋体" w:hint="eastAsia"/>
          <w:color w:val="000000"/>
          <w:szCs w:val="21"/>
        </w:rPr>
        <w:t>当机器在维修期间，维保商一律免费提供备用机服务。（有免费的项目均是在正常使用下出现时才予以免费处理，如出现人为损坏的不包括在免费项目之内；）。具体包含维护内容如下：</w:t>
      </w:r>
    </w:p>
    <w:p w:rsidR="00AF18DF" w:rsidRPr="00C55352" w:rsidRDefault="00AF18DF" w:rsidP="00AF18DF">
      <w:pPr>
        <w:numPr>
          <w:ilvl w:val="0"/>
          <w:numId w:val="1"/>
        </w:numPr>
        <w:rPr>
          <w:rFonts w:ascii="宋体" w:eastAsia="宋体" w:hAnsi="宋体"/>
          <w:color w:val="000000"/>
          <w:szCs w:val="21"/>
        </w:rPr>
      </w:pPr>
      <w:r w:rsidRPr="00C55352">
        <w:rPr>
          <w:rFonts w:ascii="宋体" w:eastAsia="宋体" w:hAnsi="宋体" w:hint="eastAsia"/>
          <w:color w:val="000000"/>
          <w:szCs w:val="21"/>
        </w:rPr>
        <w:t>每学期定时清尘保养工作一次，一年二次，时间为寒暑假各一次。清尘保养标准：</w:t>
      </w:r>
    </w:p>
    <w:p w:rsidR="00AF18DF" w:rsidRPr="00C55352" w:rsidRDefault="00AF18DF" w:rsidP="00AF18DF">
      <w:pPr>
        <w:autoSpaceDE w:val="0"/>
        <w:autoSpaceDN w:val="0"/>
        <w:adjustRightInd w:val="0"/>
        <w:spacing w:line="360" w:lineRule="auto"/>
        <w:ind w:left="360"/>
        <w:rPr>
          <w:rFonts w:ascii="宋体" w:eastAsia="宋体" w:hAnsi="宋体"/>
          <w:color w:val="000000"/>
          <w:szCs w:val="21"/>
        </w:rPr>
      </w:pPr>
      <w:r w:rsidRPr="00C55352">
        <w:rPr>
          <w:rFonts w:ascii="宋体" w:eastAsia="宋体" w:hAnsi="宋体" w:hint="eastAsia"/>
          <w:color w:val="000000"/>
          <w:szCs w:val="21"/>
        </w:rPr>
        <w:t xml:space="preserve">(1)  机器清洗前双方进行开机检测并书面登记投影机的各项故障,(灯泡亮度,光路是否偏色,液晶片：红、蓝、绿是否重映，镜头镜片是否氧化，有无讯号输出等);   </w:t>
      </w:r>
    </w:p>
    <w:p w:rsidR="00AF18DF" w:rsidRPr="00C55352" w:rsidRDefault="00AF18DF" w:rsidP="00AF18DF">
      <w:pPr>
        <w:autoSpaceDE w:val="0"/>
        <w:autoSpaceDN w:val="0"/>
        <w:adjustRightInd w:val="0"/>
        <w:spacing w:line="360" w:lineRule="auto"/>
        <w:ind w:left="360"/>
        <w:rPr>
          <w:rFonts w:ascii="宋体" w:eastAsia="宋体" w:hAnsi="宋体"/>
          <w:color w:val="000000"/>
          <w:szCs w:val="21"/>
        </w:rPr>
      </w:pPr>
      <w:r w:rsidRPr="00C55352">
        <w:rPr>
          <w:rFonts w:ascii="宋体" w:eastAsia="宋体" w:hAnsi="宋体" w:hint="eastAsia"/>
          <w:color w:val="000000"/>
          <w:szCs w:val="21"/>
        </w:rPr>
        <w:t xml:space="preserve">(2)  清洗工作开始前，对每台需要清洗的机器使用高级照度计测量机器的亮度点并做好记录，待清洗后再次测量机器，亮度点的提升便能体现清洗后的效果;                                                                                                                                                                                                                                                                                                                                                                                                                                                                                                                                                              </w:t>
      </w:r>
    </w:p>
    <w:p w:rsidR="00AF18DF" w:rsidRPr="00C55352" w:rsidRDefault="00AF18DF" w:rsidP="00AF18DF">
      <w:pPr>
        <w:ind w:left="360"/>
        <w:rPr>
          <w:rFonts w:ascii="宋体" w:eastAsia="宋体" w:hAnsi="宋体"/>
          <w:color w:val="000000"/>
          <w:szCs w:val="21"/>
        </w:rPr>
      </w:pPr>
      <w:r w:rsidRPr="00C55352">
        <w:rPr>
          <w:rFonts w:ascii="宋体" w:eastAsia="宋体" w:hAnsi="宋体" w:hint="eastAsia"/>
          <w:color w:val="000000"/>
          <w:szCs w:val="21"/>
        </w:rPr>
        <w:t>(3)  全面清洗工作：采取从外到内的清洗流程，确保机身内外、液晶片、光学系统（包括偏光片，分光片，滤光片、通光道）及镜头等，使机器达到彻底清洁。严格按照标书中全面手工清洗的要求, 清洗材料为专用清洗剂；过滤网清洗用清水并加以滤干；风扇、镜头清洗为60%乙醇。</w:t>
      </w:r>
    </w:p>
    <w:p w:rsidR="00AF18DF" w:rsidRPr="00C55352" w:rsidRDefault="00AF18DF" w:rsidP="00AF18DF">
      <w:pPr>
        <w:widowControl/>
        <w:wordWrap w:val="0"/>
        <w:spacing w:line="440" w:lineRule="exact"/>
        <w:ind w:left="360"/>
        <w:jc w:val="left"/>
        <w:rPr>
          <w:rFonts w:ascii="宋体" w:eastAsia="宋体" w:hAnsi="宋体"/>
          <w:color w:val="000000"/>
          <w:szCs w:val="21"/>
        </w:rPr>
      </w:pPr>
      <w:r w:rsidRPr="00C55352">
        <w:rPr>
          <w:rFonts w:ascii="宋体" w:eastAsia="宋体" w:hAnsi="宋体" w:hint="eastAsia"/>
          <w:color w:val="000000"/>
          <w:szCs w:val="21"/>
        </w:rPr>
        <w:t>(4)  投影机清洗完毕后，由维保商负责安装回原教室，并调试好画面清晰度及投射最佳面积。由院方当场验收，如正常的机器清洗后，使用中出现故障，维保商负责维修恢复原样, 院方不需要承担任何费用。</w:t>
      </w:r>
    </w:p>
    <w:p w:rsidR="00AF18DF" w:rsidRPr="00C55352" w:rsidRDefault="00AF18DF" w:rsidP="00AF18DF">
      <w:pPr>
        <w:widowControl/>
        <w:numPr>
          <w:ilvl w:val="0"/>
          <w:numId w:val="1"/>
        </w:numPr>
        <w:wordWrap w:val="0"/>
        <w:spacing w:line="440" w:lineRule="exact"/>
        <w:jc w:val="left"/>
        <w:rPr>
          <w:rFonts w:ascii="宋体" w:eastAsia="宋体" w:hAnsi="宋体"/>
          <w:color w:val="000000"/>
          <w:szCs w:val="21"/>
        </w:rPr>
      </w:pPr>
      <w:r w:rsidRPr="00C55352">
        <w:rPr>
          <w:rFonts w:ascii="宋体" w:eastAsia="宋体" w:hAnsi="宋体" w:hint="eastAsia"/>
          <w:color w:val="000000"/>
          <w:szCs w:val="21"/>
        </w:rPr>
        <w:lastRenderedPageBreak/>
        <w:t>为确保投影机设备的正常使用，不影响教学，维保商负责每月定时安排技术人员检查及维护一次。</w:t>
      </w:r>
    </w:p>
    <w:p w:rsidR="00AF18DF" w:rsidRPr="00C55352" w:rsidRDefault="00AF18DF" w:rsidP="00AF18DF">
      <w:pPr>
        <w:widowControl/>
        <w:numPr>
          <w:ilvl w:val="0"/>
          <w:numId w:val="1"/>
        </w:numPr>
        <w:wordWrap w:val="0"/>
        <w:spacing w:line="440" w:lineRule="exact"/>
        <w:jc w:val="left"/>
        <w:rPr>
          <w:rFonts w:ascii="宋体" w:eastAsia="宋体" w:hAnsi="宋体"/>
          <w:color w:val="000000"/>
          <w:szCs w:val="21"/>
        </w:rPr>
      </w:pPr>
      <w:r w:rsidRPr="00C55352">
        <w:rPr>
          <w:rFonts w:ascii="宋体" w:eastAsia="宋体" w:hAnsi="宋体" w:hint="eastAsia"/>
          <w:color w:val="000000"/>
          <w:szCs w:val="21"/>
        </w:rPr>
        <w:t>在保内投影机出现故障，由维保商负责将投影机免费送修并提供备用机直到投影机维修好并安装到位，调试好。</w:t>
      </w:r>
    </w:p>
    <w:p w:rsidR="00AF18DF" w:rsidRPr="00C55352" w:rsidRDefault="00AF18DF" w:rsidP="00AF18DF">
      <w:pPr>
        <w:widowControl/>
        <w:numPr>
          <w:ilvl w:val="0"/>
          <w:numId w:val="1"/>
        </w:numPr>
        <w:wordWrap w:val="0"/>
        <w:spacing w:line="440" w:lineRule="exact"/>
        <w:jc w:val="left"/>
        <w:rPr>
          <w:rFonts w:ascii="宋体" w:eastAsia="宋体" w:hAnsi="宋体"/>
          <w:color w:val="000000"/>
          <w:szCs w:val="21"/>
        </w:rPr>
      </w:pPr>
      <w:r w:rsidRPr="00C55352">
        <w:rPr>
          <w:rFonts w:ascii="宋体" w:eastAsia="宋体" w:hAnsi="宋体" w:hint="eastAsia"/>
          <w:color w:val="000000"/>
          <w:szCs w:val="21"/>
        </w:rPr>
        <w:t>在保外投影机出现故障，同维保商负责检测及确认故障，报院方确认后免费送修及安装到位，调试好。相关配件费用只收取配件成本费，无其它任何费用。</w:t>
      </w:r>
    </w:p>
    <w:p w:rsidR="00AF18DF" w:rsidRPr="00C55352" w:rsidRDefault="00AF18DF" w:rsidP="00AF18DF">
      <w:pPr>
        <w:numPr>
          <w:ilvl w:val="0"/>
          <w:numId w:val="1"/>
        </w:numPr>
        <w:jc w:val="left"/>
        <w:rPr>
          <w:rFonts w:ascii="宋体" w:eastAsia="宋体" w:hAnsi="宋体"/>
          <w:color w:val="000000"/>
          <w:szCs w:val="21"/>
        </w:rPr>
      </w:pPr>
      <w:r w:rsidRPr="00C55352">
        <w:rPr>
          <w:rFonts w:ascii="宋体" w:eastAsia="宋体" w:hAnsi="宋体" w:hint="eastAsia"/>
          <w:color w:val="000000"/>
          <w:szCs w:val="21"/>
        </w:rPr>
        <w:t>维护期间出现故障，除硬件设备故障外，均由维保商负责免费更换及维修（包含VGA头及相关小配件等）。</w:t>
      </w:r>
    </w:p>
    <w:p w:rsidR="00AF18DF" w:rsidRPr="00C55352" w:rsidRDefault="00AF18DF" w:rsidP="00AF18DF">
      <w:pPr>
        <w:jc w:val="left"/>
        <w:rPr>
          <w:rFonts w:ascii="宋体" w:eastAsia="宋体" w:hAnsi="宋体"/>
          <w:color w:val="000000"/>
          <w:szCs w:val="21"/>
        </w:rPr>
      </w:pPr>
      <w:r w:rsidRPr="00C55352">
        <w:rPr>
          <w:rFonts w:ascii="宋体" w:eastAsia="宋体" w:hAnsi="宋体" w:hint="eastAsia"/>
          <w:color w:val="000000"/>
          <w:szCs w:val="21"/>
        </w:rPr>
        <w:t>7、服务承诺需求</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a</w:t>
      </w:r>
      <w:r w:rsidRPr="00C55352">
        <w:rPr>
          <w:rFonts w:ascii="宋体" w:eastAsia="宋体" w:hAnsi="宋体" w:hint="eastAsia"/>
          <w:color w:val="000000"/>
          <w:szCs w:val="21"/>
        </w:rPr>
        <w:t>）当学院遇到急需解决的突发故障，当现有学院技术人员无法解决时，维保商可在3个小时内迅速派人上门解决问题排除故障(针对本院)。</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b</w:t>
      </w:r>
      <w:r w:rsidRPr="00C55352">
        <w:rPr>
          <w:rFonts w:ascii="宋体" w:eastAsia="宋体" w:hAnsi="宋体" w:hint="eastAsia"/>
          <w:color w:val="000000"/>
          <w:szCs w:val="21"/>
        </w:rPr>
        <w:t>）当我院遇到故障暂时无法解决时，因投影机原因造成的，维保商在12小时内免费提供备机供我院使用，直至故障完全排除为止。</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c</w:t>
      </w:r>
      <w:r w:rsidRPr="00C55352">
        <w:rPr>
          <w:rFonts w:ascii="宋体" w:eastAsia="宋体" w:hAnsi="宋体" w:hint="eastAsia"/>
          <w:color w:val="000000"/>
          <w:szCs w:val="21"/>
        </w:rPr>
        <w:t>）投影机及其它设备的维修仅收取所更换零件费，不收取任何其它上门费、服务费等费用。维保商对上述零件费以最优惠的价格提供给我校。</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d</w:t>
      </w:r>
      <w:r w:rsidRPr="00C55352">
        <w:rPr>
          <w:rFonts w:ascii="宋体" w:eastAsia="宋体" w:hAnsi="宋体" w:hint="eastAsia"/>
          <w:color w:val="000000"/>
          <w:szCs w:val="21"/>
        </w:rPr>
        <w:t>）维保商为我院准备的零配件必须是原厂原装配件，要服务到位、价格需有相应优势。灯泡的质量、维修、维护的服务质量要绝对保障。</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e</w:t>
      </w:r>
      <w:r w:rsidRPr="00C55352">
        <w:rPr>
          <w:rFonts w:ascii="宋体" w:eastAsia="宋体" w:hAnsi="宋体" w:hint="eastAsia"/>
          <w:color w:val="000000"/>
          <w:szCs w:val="21"/>
        </w:rPr>
        <w:t>）维保商所售投影机零配件均按维修的行规标准保修，如在保修期内正常使用情况下损坏的，维保商一律免费更换。</w:t>
      </w:r>
    </w:p>
    <w:p w:rsidR="00AF18DF" w:rsidRPr="00C55352" w:rsidRDefault="00AF18DF" w:rsidP="00AF18DF">
      <w:pPr>
        <w:ind w:left="435" w:rightChars="85" w:right="178"/>
        <w:rPr>
          <w:rFonts w:ascii="宋体" w:eastAsia="宋体" w:hAnsi="宋体"/>
          <w:color w:val="000000"/>
          <w:szCs w:val="21"/>
        </w:rPr>
      </w:pPr>
      <w:r w:rsidRPr="00C55352">
        <w:rPr>
          <w:rFonts w:ascii="宋体" w:eastAsia="宋体" w:hAnsi="宋体" w:hint="eastAsia"/>
          <w:color w:val="000000"/>
          <w:szCs w:val="21"/>
        </w:rPr>
        <w:t>（</w:t>
      </w:r>
      <w:r w:rsidRPr="00C55352">
        <w:rPr>
          <w:rFonts w:ascii="宋体" w:eastAsia="宋体" w:hAnsi="宋体"/>
          <w:color w:val="000000"/>
          <w:szCs w:val="21"/>
        </w:rPr>
        <w:t>f</w:t>
      </w:r>
      <w:r w:rsidRPr="00C55352">
        <w:rPr>
          <w:rFonts w:ascii="宋体" w:eastAsia="宋体" w:hAnsi="宋体" w:hint="eastAsia"/>
          <w:color w:val="000000"/>
          <w:szCs w:val="21"/>
        </w:rPr>
        <w:t>）学校的技术人员维保商可以提供一些常见的故障处理培训。</w:t>
      </w:r>
    </w:p>
    <w:p w:rsidR="00AF18DF" w:rsidRDefault="00AF18DF" w:rsidP="00AF18DF">
      <w:pPr>
        <w:widowControl/>
        <w:rPr>
          <w:rFonts w:ascii="宋体" w:eastAsia="宋体" w:hAnsi="宋体"/>
          <w:color w:val="3D3B3D"/>
          <w:w w:val="105"/>
          <w:szCs w:val="21"/>
        </w:rPr>
      </w:pPr>
      <w:r>
        <w:rPr>
          <w:color w:val="3D3B3D"/>
          <w:w w:val="105"/>
          <w:szCs w:val="21"/>
        </w:rPr>
        <w:br w:type="page"/>
      </w:r>
    </w:p>
    <w:p w:rsidR="000233C5" w:rsidRPr="000233C5" w:rsidRDefault="000233C5" w:rsidP="000233C5">
      <w:pPr>
        <w:pStyle w:val="3"/>
        <w:spacing w:line="314" w:lineRule="exact"/>
        <w:ind w:left="438"/>
        <w:rPr>
          <w:color w:val="000000"/>
        </w:rPr>
      </w:pPr>
      <w:r w:rsidRPr="000233C5">
        <w:rPr>
          <w:rFonts w:hint="eastAsia"/>
          <w:color w:val="000000"/>
        </w:rPr>
        <w:lastRenderedPageBreak/>
        <w:t>附件三：服务报价表</w:t>
      </w:r>
    </w:p>
    <w:p w:rsidR="000233C5" w:rsidRPr="00EF4D80" w:rsidRDefault="000233C5" w:rsidP="000233C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采购项目：</w:t>
      </w:r>
      <w:r w:rsidRPr="00EF4D80">
        <w:rPr>
          <w:rFonts w:ascii="宋体" w:hAnsi="宋体" w:cs="宋体" w:hint="eastAsia"/>
          <w:color w:val="000000"/>
          <w:kern w:val="0"/>
          <w:szCs w:val="21"/>
        </w:rPr>
        <w:t>                </w:t>
      </w:r>
    </w:p>
    <w:p w:rsidR="000233C5" w:rsidRPr="00EF4D80" w:rsidRDefault="000233C5" w:rsidP="000233C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单位名称（盖章）</w:t>
      </w:r>
      <w:r w:rsidRPr="00EF4D80">
        <w:rPr>
          <w:rFonts w:ascii="宋体" w:hAnsi="宋体" w:cs="宋体" w:hint="eastAsia"/>
          <w:color w:val="000000"/>
          <w:kern w:val="0"/>
          <w:szCs w:val="21"/>
        </w:rPr>
        <w:t>                </w:t>
      </w:r>
    </w:p>
    <w:p w:rsidR="000233C5" w:rsidRPr="00EF4D80" w:rsidRDefault="000233C5" w:rsidP="000233C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响应内容：</w:t>
      </w:r>
    </w:p>
    <w:tbl>
      <w:tblPr>
        <w:tblW w:w="0" w:type="auto"/>
        <w:tblCellSpacing w:w="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1599"/>
        <w:gridCol w:w="1660"/>
        <w:gridCol w:w="1660"/>
        <w:gridCol w:w="1218"/>
        <w:gridCol w:w="1116"/>
      </w:tblGrid>
      <w:tr w:rsidR="000233C5" w:rsidRPr="00EF4D80" w:rsidTr="00E56762">
        <w:trPr>
          <w:tblCellSpacing w:w="0" w:type="dxa"/>
        </w:trPr>
        <w:tc>
          <w:tcPr>
            <w:tcW w:w="675" w:type="dxa"/>
            <w:vAlign w:val="center"/>
            <w:hideMark/>
          </w:tcPr>
          <w:p w:rsidR="000233C5" w:rsidRPr="00EF4D80" w:rsidRDefault="000233C5" w:rsidP="00E56762">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序号</w:t>
            </w:r>
          </w:p>
        </w:tc>
        <w:tc>
          <w:tcPr>
            <w:tcW w:w="1658" w:type="dxa"/>
            <w:vAlign w:val="center"/>
            <w:hideMark/>
          </w:tcPr>
          <w:p w:rsidR="000233C5" w:rsidRPr="00EF4D80" w:rsidRDefault="000233C5" w:rsidP="00E56762">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维保服务内容</w:t>
            </w:r>
          </w:p>
        </w:tc>
        <w:tc>
          <w:tcPr>
            <w:tcW w:w="1701" w:type="dxa"/>
            <w:vAlign w:val="center"/>
            <w:hideMark/>
          </w:tcPr>
          <w:p w:rsidR="000233C5" w:rsidRPr="00EF4D80" w:rsidRDefault="000233C5" w:rsidP="00E56762">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与采购要求有无偏离（须注明）</w:t>
            </w:r>
          </w:p>
        </w:tc>
        <w:tc>
          <w:tcPr>
            <w:tcW w:w="1701" w:type="dxa"/>
            <w:vAlign w:val="center"/>
            <w:hideMark/>
          </w:tcPr>
          <w:p w:rsidR="000233C5" w:rsidRPr="00EF4D80" w:rsidRDefault="000233C5" w:rsidP="00E56762">
            <w:pPr>
              <w:widowControl/>
              <w:spacing w:line="375" w:lineRule="atLeast"/>
              <w:ind w:firstLineChars="50" w:firstLine="105"/>
              <w:rPr>
                <w:rFonts w:ascii="宋体" w:hAnsi="宋体" w:cs="宋体"/>
                <w:color w:val="000000"/>
                <w:kern w:val="0"/>
                <w:szCs w:val="21"/>
              </w:rPr>
            </w:pPr>
            <w:r w:rsidRPr="00EF4D80">
              <w:rPr>
                <w:rFonts w:ascii="宋体" w:hAnsi="宋体" w:cs="宋体" w:hint="eastAsia"/>
                <w:color w:val="000000"/>
                <w:kern w:val="0"/>
                <w:szCs w:val="21"/>
              </w:rPr>
              <w:t>总价</w:t>
            </w:r>
          </w:p>
        </w:tc>
        <w:tc>
          <w:tcPr>
            <w:tcW w:w="1245" w:type="dxa"/>
            <w:vAlign w:val="center"/>
            <w:hideMark/>
          </w:tcPr>
          <w:p w:rsidR="000233C5" w:rsidRPr="00EF4D80" w:rsidRDefault="000233C5" w:rsidP="00E56762">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服务期限</w:t>
            </w:r>
          </w:p>
        </w:tc>
        <w:tc>
          <w:tcPr>
            <w:tcW w:w="1134" w:type="dxa"/>
            <w:vAlign w:val="center"/>
            <w:hideMark/>
          </w:tcPr>
          <w:p w:rsidR="000233C5" w:rsidRPr="00EF4D80" w:rsidRDefault="000233C5" w:rsidP="00E56762">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备注</w:t>
            </w:r>
          </w:p>
        </w:tc>
      </w:tr>
      <w:tr w:rsidR="000233C5" w:rsidRPr="00EF4D80" w:rsidTr="00E56762">
        <w:trPr>
          <w:tblCellSpacing w:w="0" w:type="dxa"/>
        </w:trPr>
        <w:tc>
          <w:tcPr>
            <w:tcW w:w="675" w:type="dxa"/>
            <w:vAlign w:val="center"/>
            <w:hideMark/>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1</w:t>
            </w:r>
          </w:p>
        </w:tc>
        <w:tc>
          <w:tcPr>
            <w:tcW w:w="1658" w:type="dxa"/>
            <w:vAlign w:val="center"/>
            <w:hideMark/>
          </w:tcPr>
          <w:p w:rsidR="000233C5" w:rsidRPr="00EF4D80" w:rsidRDefault="000233C5" w:rsidP="00E56762">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计算机维保</w:t>
            </w:r>
          </w:p>
        </w:tc>
        <w:tc>
          <w:tcPr>
            <w:tcW w:w="1701" w:type="dxa"/>
            <w:vAlign w:val="center"/>
            <w:hideMark/>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1701" w:type="dxa"/>
            <w:vAlign w:val="center"/>
            <w:hideMark/>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1245" w:type="dxa"/>
            <w:vAlign w:val="center"/>
            <w:hideMark/>
          </w:tcPr>
          <w:p w:rsidR="000233C5" w:rsidRPr="00EF4D80" w:rsidRDefault="000233C5" w:rsidP="00E56762">
            <w:pPr>
              <w:widowControl/>
              <w:spacing w:line="375" w:lineRule="atLeast"/>
              <w:ind w:firstLine="480"/>
              <w:jc w:val="center"/>
              <w:rPr>
                <w:rFonts w:ascii="宋体" w:hAnsi="宋体" w:cs="宋体"/>
                <w:color w:val="000000"/>
                <w:kern w:val="0"/>
                <w:szCs w:val="21"/>
              </w:rPr>
            </w:pPr>
            <w:r>
              <w:rPr>
                <w:rFonts w:ascii="宋体" w:hAnsi="宋体" w:cs="宋体"/>
                <w:color w:val="000000"/>
                <w:kern w:val="0"/>
                <w:szCs w:val="21"/>
              </w:rPr>
              <w:t xml:space="preserve"> </w:t>
            </w:r>
            <w:r w:rsidRPr="00EF4D80">
              <w:rPr>
                <w:rFonts w:ascii="宋体" w:hAnsi="宋体" w:cs="宋体"/>
                <w:color w:val="000000"/>
                <w:kern w:val="0"/>
                <w:szCs w:val="21"/>
              </w:rPr>
              <w:t>1</w:t>
            </w:r>
            <w:r w:rsidRPr="00EF4D80">
              <w:rPr>
                <w:rFonts w:ascii="宋体" w:hAnsi="宋体" w:cs="宋体" w:hint="eastAsia"/>
                <w:color w:val="000000"/>
                <w:kern w:val="0"/>
                <w:szCs w:val="21"/>
              </w:rPr>
              <w:t>年</w:t>
            </w:r>
            <w:r w:rsidRPr="00EF4D80">
              <w:rPr>
                <w:rFonts w:ascii="宋体" w:hAnsi="宋体" w:cs="宋体" w:hint="eastAsia"/>
                <w:color w:val="000000"/>
                <w:kern w:val="0"/>
                <w:szCs w:val="21"/>
              </w:rPr>
              <w:t> </w:t>
            </w:r>
          </w:p>
        </w:tc>
        <w:tc>
          <w:tcPr>
            <w:tcW w:w="1134" w:type="dxa"/>
            <w:vAlign w:val="center"/>
            <w:hideMark/>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r>
      <w:tr w:rsidR="000233C5" w:rsidRPr="00EF4D80" w:rsidTr="00E56762">
        <w:trPr>
          <w:tblCellSpacing w:w="0" w:type="dxa"/>
        </w:trPr>
        <w:tc>
          <w:tcPr>
            <w:tcW w:w="675" w:type="dxa"/>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r>
              <w:rPr>
                <w:rFonts w:ascii="宋体" w:hAnsi="宋体" w:cs="宋体" w:hint="eastAsia"/>
                <w:color w:val="000000"/>
                <w:kern w:val="0"/>
                <w:szCs w:val="21"/>
              </w:rPr>
              <w:t>2</w:t>
            </w:r>
          </w:p>
        </w:tc>
        <w:tc>
          <w:tcPr>
            <w:tcW w:w="1658" w:type="dxa"/>
            <w:vAlign w:val="center"/>
          </w:tcPr>
          <w:p w:rsidR="000233C5" w:rsidRPr="00EF4D80" w:rsidRDefault="000233C5" w:rsidP="00E56762">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投影仪</w:t>
            </w:r>
            <w:r>
              <w:rPr>
                <w:rFonts w:ascii="宋体" w:hAnsi="宋体" w:cs="宋体"/>
                <w:color w:val="000000"/>
                <w:kern w:val="0"/>
                <w:szCs w:val="21"/>
              </w:rPr>
              <w:t>维保</w:t>
            </w:r>
          </w:p>
        </w:tc>
        <w:tc>
          <w:tcPr>
            <w:tcW w:w="1701" w:type="dxa"/>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p>
        </w:tc>
        <w:tc>
          <w:tcPr>
            <w:tcW w:w="1701" w:type="dxa"/>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p>
        </w:tc>
        <w:tc>
          <w:tcPr>
            <w:tcW w:w="1245" w:type="dxa"/>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EF4D80">
              <w:rPr>
                <w:rFonts w:ascii="宋体" w:hAnsi="宋体" w:cs="宋体"/>
                <w:color w:val="000000"/>
                <w:kern w:val="0"/>
                <w:szCs w:val="21"/>
              </w:rPr>
              <w:t>1</w:t>
            </w:r>
            <w:r w:rsidRPr="00EF4D80">
              <w:rPr>
                <w:rFonts w:ascii="宋体" w:hAnsi="宋体" w:cs="宋体" w:hint="eastAsia"/>
                <w:color w:val="000000"/>
                <w:kern w:val="0"/>
                <w:szCs w:val="21"/>
              </w:rPr>
              <w:t>年</w:t>
            </w:r>
          </w:p>
        </w:tc>
        <w:tc>
          <w:tcPr>
            <w:tcW w:w="1134" w:type="dxa"/>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p>
        </w:tc>
      </w:tr>
      <w:tr w:rsidR="000233C5" w:rsidRPr="00EF4D80" w:rsidTr="00E56762">
        <w:trPr>
          <w:tblCellSpacing w:w="0" w:type="dxa"/>
        </w:trPr>
        <w:tc>
          <w:tcPr>
            <w:tcW w:w="8114" w:type="dxa"/>
            <w:gridSpan w:val="6"/>
            <w:vAlign w:val="center"/>
          </w:tcPr>
          <w:p w:rsidR="000233C5" w:rsidRPr="00EF4D80" w:rsidRDefault="000233C5" w:rsidP="00E56762">
            <w:pPr>
              <w:widowControl/>
              <w:spacing w:line="375" w:lineRule="atLeast"/>
              <w:ind w:firstLine="480"/>
              <w:jc w:val="center"/>
              <w:rPr>
                <w:rFonts w:ascii="宋体" w:hAnsi="宋体" w:cs="宋体"/>
                <w:color w:val="000000"/>
                <w:kern w:val="0"/>
                <w:szCs w:val="21"/>
              </w:rPr>
            </w:pPr>
            <w:r w:rsidRPr="007F3CBF">
              <w:rPr>
                <w:rFonts w:ascii="宋体" w:hAnsi="宋体" w:cs="宋体" w:hint="eastAsia"/>
                <w:szCs w:val="21"/>
              </w:rPr>
              <w:t>总报价</w:t>
            </w:r>
            <w:r w:rsidRPr="007F3CBF">
              <w:rPr>
                <w:rFonts w:ascii="宋体" w:hAnsi="宋体" w:cs="宋体" w:hint="eastAsia"/>
                <w:szCs w:val="21"/>
              </w:rPr>
              <w:t>(</w:t>
            </w:r>
            <w:r w:rsidRPr="007F3CBF">
              <w:rPr>
                <w:rFonts w:ascii="宋体" w:hAnsi="宋体" w:cs="宋体" w:hint="eastAsia"/>
                <w:szCs w:val="21"/>
              </w:rPr>
              <w:t>人民币大写</w:t>
            </w:r>
            <w:r w:rsidRPr="007F3CBF">
              <w:rPr>
                <w:rFonts w:ascii="宋体" w:hAnsi="宋体" w:cs="宋体" w:hint="eastAsia"/>
                <w:szCs w:val="21"/>
              </w:rPr>
              <w:t>)</w:t>
            </w:r>
            <w:r w:rsidRPr="007F3CBF">
              <w:rPr>
                <w:rFonts w:ascii="宋体" w:hAnsi="宋体" w:cs="宋体" w:hint="eastAsia"/>
                <w:szCs w:val="21"/>
              </w:rPr>
              <w:t>：</w:t>
            </w:r>
            <w:r w:rsidRPr="007F3CBF">
              <w:rPr>
                <w:rFonts w:ascii="宋体" w:hAnsi="宋体" w:cs="宋体"/>
                <w:szCs w:val="21"/>
              </w:rPr>
              <w:t xml:space="preserve">  </w:t>
            </w:r>
            <w:r w:rsidRPr="007F3CBF">
              <w:rPr>
                <w:rFonts w:ascii="宋体" w:hAnsi="宋体" w:cs="宋体" w:hint="eastAsia"/>
                <w:szCs w:val="21"/>
              </w:rPr>
              <w:t xml:space="preserve">     </w:t>
            </w:r>
            <w:r w:rsidRPr="007F3CBF">
              <w:rPr>
                <w:rFonts w:ascii="宋体" w:hAnsi="宋体" w:cs="宋体" w:hint="eastAsia"/>
                <w:szCs w:val="21"/>
              </w:rPr>
              <w:t>￥：</w:t>
            </w:r>
          </w:p>
        </w:tc>
      </w:tr>
    </w:tbl>
    <w:p w:rsidR="000233C5" w:rsidRPr="00EF4D80" w:rsidRDefault="000233C5" w:rsidP="000233C5">
      <w:pPr>
        <w:widowControl/>
        <w:spacing w:line="375" w:lineRule="atLeast"/>
        <w:ind w:firstLine="480"/>
        <w:jc w:val="left"/>
        <w:rPr>
          <w:rFonts w:ascii="宋体" w:hAnsi="宋体" w:cs="宋体"/>
          <w:color w:val="000000"/>
          <w:kern w:val="0"/>
          <w:szCs w:val="21"/>
        </w:rPr>
      </w:pPr>
    </w:p>
    <w:p w:rsidR="000233C5" w:rsidRPr="00EF4D80" w:rsidRDefault="000233C5" w:rsidP="000233C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法定代表人或委托代理人（签字或盖章）：</w:t>
      </w:r>
      <w:r w:rsidRPr="00EF4D80">
        <w:rPr>
          <w:rFonts w:ascii="宋体" w:hAnsi="宋体" w:cs="宋体" w:hint="eastAsia"/>
          <w:color w:val="000000"/>
          <w:kern w:val="0"/>
          <w:szCs w:val="21"/>
        </w:rPr>
        <w:t>             </w:t>
      </w:r>
    </w:p>
    <w:p w:rsidR="000233C5" w:rsidRPr="00EF4D80" w:rsidRDefault="000233C5" w:rsidP="000233C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联系电话：</w:t>
      </w:r>
      <w:r w:rsidRPr="00EF4D80">
        <w:rPr>
          <w:rFonts w:ascii="宋体" w:hAnsi="宋体" w:cs="宋体" w:hint="eastAsia"/>
          <w:color w:val="000000"/>
          <w:kern w:val="0"/>
          <w:szCs w:val="21"/>
        </w:rPr>
        <w:t xml:space="preserve">                           </w:t>
      </w:r>
      <w:r w:rsidRPr="00EF4D80">
        <w:rPr>
          <w:rFonts w:ascii="宋体" w:hAnsi="宋体" w:cs="宋体" w:hint="eastAsia"/>
          <w:color w:val="000000"/>
          <w:kern w:val="0"/>
          <w:szCs w:val="21"/>
        </w:rPr>
        <w:t>日期：</w:t>
      </w:r>
      <w:r w:rsidRPr="00EF4D80">
        <w:rPr>
          <w:rFonts w:ascii="宋体" w:hAnsi="宋体" w:cs="宋体" w:hint="eastAsia"/>
          <w:color w:val="000000"/>
          <w:kern w:val="0"/>
          <w:szCs w:val="21"/>
        </w:rPr>
        <w:t xml:space="preserve">    </w:t>
      </w:r>
      <w:r w:rsidRPr="00EF4D80">
        <w:rPr>
          <w:rFonts w:ascii="宋体" w:hAnsi="宋体" w:cs="宋体" w:hint="eastAsia"/>
          <w:color w:val="000000"/>
          <w:kern w:val="0"/>
          <w:szCs w:val="21"/>
        </w:rPr>
        <w:t>年</w:t>
      </w:r>
      <w:r w:rsidRPr="00EF4D80">
        <w:rPr>
          <w:rFonts w:ascii="宋体" w:hAnsi="宋体" w:cs="宋体" w:hint="eastAsia"/>
          <w:color w:val="000000"/>
          <w:kern w:val="0"/>
          <w:szCs w:val="21"/>
        </w:rPr>
        <w:t> </w:t>
      </w:r>
      <w:r w:rsidRPr="00EF4D80">
        <w:rPr>
          <w:rFonts w:ascii="宋体" w:hAnsi="宋体" w:cs="宋体" w:hint="eastAsia"/>
          <w:color w:val="000000"/>
          <w:kern w:val="0"/>
          <w:szCs w:val="21"/>
        </w:rPr>
        <w:t>月</w:t>
      </w:r>
      <w:r w:rsidRPr="00EF4D80">
        <w:rPr>
          <w:rFonts w:ascii="宋体" w:hAnsi="宋体" w:cs="宋体" w:hint="eastAsia"/>
          <w:color w:val="000000"/>
          <w:kern w:val="0"/>
          <w:szCs w:val="21"/>
        </w:rPr>
        <w:t> </w:t>
      </w:r>
      <w:r w:rsidRPr="00EF4D80">
        <w:rPr>
          <w:rFonts w:ascii="宋体" w:hAnsi="宋体" w:cs="宋体" w:hint="eastAsia"/>
          <w:color w:val="000000"/>
          <w:kern w:val="0"/>
          <w:szCs w:val="21"/>
        </w:rPr>
        <w:t>日</w:t>
      </w:r>
    </w:p>
    <w:p w:rsidR="000233C5" w:rsidRPr="00EF4D80" w:rsidRDefault="000233C5" w:rsidP="000233C5">
      <w:pPr>
        <w:widowControl/>
        <w:spacing w:line="375" w:lineRule="atLeast"/>
        <w:ind w:firstLine="480"/>
        <w:jc w:val="left"/>
        <w:rPr>
          <w:rFonts w:ascii="宋体" w:hAnsi="宋体" w:cs="宋体"/>
          <w:color w:val="000000"/>
          <w:kern w:val="0"/>
          <w:szCs w:val="21"/>
        </w:rPr>
      </w:pPr>
    </w:p>
    <w:p w:rsidR="000233C5" w:rsidRDefault="000233C5" w:rsidP="00AF18DF"/>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Pr="000233C5" w:rsidRDefault="000233C5" w:rsidP="000233C5"/>
    <w:p w:rsidR="000233C5" w:rsidRDefault="000233C5" w:rsidP="000233C5">
      <w:pPr>
        <w:pStyle w:val="3"/>
        <w:spacing w:line="314" w:lineRule="exact"/>
        <w:ind w:left="438"/>
        <w:rPr>
          <w:b w:val="0"/>
          <w:color w:val="000000"/>
        </w:rPr>
      </w:pPr>
      <w:r w:rsidRPr="00CD467B">
        <w:rPr>
          <w:color w:val="000000"/>
        </w:rPr>
        <w:t>附件</w:t>
      </w:r>
      <w:r>
        <w:rPr>
          <w:rFonts w:hint="eastAsia"/>
          <w:color w:val="000000"/>
        </w:rPr>
        <w:t>四</w:t>
      </w:r>
      <w:r w:rsidRPr="00CD467B">
        <w:rPr>
          <w:color w:val="000000"/>
        </w:rPr>
        <w:t>、</w:t>
      </w:r>
      <w:r w:rsidRPr="00CD467B">
        <w:rPr>
          <w:rFonts w:hint="eastAsia"/>
          <w:color w:val="000000"/>
        </w:rPr>
        <w:t>电脑、服务器主要配件报价单</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360"/>
        <w:gridCol w:w="2547"/>
        <w:gridCol w:w="1338"/>
      </w:tblGrid>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序号</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品名</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型号</w:t>
            </w:r>
          </w:p>
        </w:tc>
        <w:tc>
          <w:tcPr>
            <w:tcW w:w="828" w:type="pct"/>
            <w:vAlign w:val="center"/>
          </w:tcPr>
          <w:p w:rsidR="000233C5" w:rsidRPr="007F3CBF" w:rsidRDefault="000233C5" w:rsidP="00E56762">
            <w:pPr>
              <w:widowControl/>
              <w:rPr>
                <w:rFonts w:ascii="宋体" w:hAnsi="宋体" w:cs="宋体"/>
                <w:szCs w:val="21"/>
              </w:rPr>
            </w:pPr>
            <w:r w:rsidRPr="007F3CBF">
              <w:rPr>
                <w:rFonts w:ascii="宋体" w:hAnsi="宋体" w:cs="宋体" w:hint="eastAsia"/>
                <w:szCs w:val="21"/>
              </w:rPr>
              <w:t>单价</w:t>
            </w: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笔记本电脑</w:t>
            </w:r>
            <w:r w:rsidRPr="007F3CBF">
              <w:rPr>
                <w:rFonts w:ascii="宋体" w:hAnsi="宋体" w:cs="宋体" w:hint="eastAsia"/>
                <w:szCs w:val="21"/>
              </w:rPr>
              <w:t>ThinkPad  T400/T410/X61</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显示屏</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2</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DELL 755/955</w:t>
            </w:r>
            <w:r w:rsidRPr="007F3CBF">
              <w:rPr>
                <w:rFonts w:ascii="宋体" w:hAnsi="宋体" w:cs="宋体" w:hint="eastAsia"/>
                <w:szCs w:val="21"/>
              </w:rPr>
              <w:t>台式机</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电源</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3</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联想启天</w:t>
            </w:r>
            <w:r w:rsidRPr="007F3CBF">
              <w:rPr>
                <w:rFonts w:ascii="宋体" w:hAnsi="宋体" w:cs="宋体" w:hint="eastAsia"/>
                <w:szCs w:val="21"/>
              </w:rPr>
              <w:t>M7166/7160/639E/438E</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电源</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4</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 xml:space="preserve">DELL </w:t>
            </w:r>
            <w:r w:rsidRPr="007F3CBF">
              <w:rPr>
                <w:rFonts w:ascii="宋体" w:hAnsi="宋体" w:cs="宋体" w:hint="eastAsia"/>
                <w:szCs w:val="21"/>
              </w:rPr>
              <w:t>工作站</w:t>
            </w:r>
            <w:r w:rsidRPr="007F3CBF">
              <w:rPr>
                <w:rFonts w:ascii="宋体" w:hAnsi="宋体" w:cs="宋体" w:hint="eastAsia"/>
                <w:szCs w:val="21"/>
              </w:rPr>
              <w:t xml:space="preserve"> T1650/T5500/T3500</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电源</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5</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 xml:space="preserve">Dell </w:t>
            </w:r>
            <w:r w:rsidRPr="007F3CBF">
              <w:rPr>
                <w:rFonts w:ascii="宋体" w:hAnsi="宋体" w:cs="宋体" w:hint="eastAsia"/>
                <w:szCs w:val="21"/>
              </w:rPr>
              <w:t>显示器</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屏</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6</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联想</w:t>
            </w:r>
            <w:r w:rsidRPr="007F3CBF">
              <w:rPr>
                <w:rFonts w:ascii="宋体" w:hAnsi="宋体" w:cs="宋体" w:hint="eastAsia"/>
                <w:szCs w:val="21"/>
              </w:rPr>
              <w:t xml:space="preserve"> </w:t>
            </w:r>
            <w:r w:rsidRPr="007F3CBF">
              <w:rPr>
                <w:rFonts w:ascii="宋体" w:hAnsi="宋体" w:cs="宋体" w:hint="eastAsia"/>
                <w:szCs w:val="21"/>
              </w:rPr>
              <w:t>显示器</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主板</w:t>
            </w:r>
          </w:p>
        </w:tc>
        <w:tc>
          <w:tcPr>
            <w:tcW w:w="828" w:type="pct"/>
            <w:vAlign w:val="center"/>
          </w:tcPr>
          <w:p w:rsidR="000233C5" w:rsidRPr="007F3CBF" w:rsidRDefault="000233C5" w:rsidP="00E56762">
            <w:pPr>
              <w:rPr>
                <w:rFonts w:ascii="宋体" w:hAnsi="宋体"/>
                <w:szCs w:val="21"/>
              </w:rPr>
            </w:pPr>
          </w:p>
        </w:tc>
      </w:tr>
      <w:tr w:rsidR="000233C5" w:rsidRPr="000A6046" w:rsidTr="00C55352">
        <w:trPr>
          <w:trHeight w:val="270"/>
          <w:jc w:val="center"/>
        </w:trPr>
        <w:tc>
          <w:tcPr>
            <w:tcW w:w="523"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屏</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7</w:t>
            </w:r>
          </w:p>
        </w:tc>
        <w:tc>
          <w:tcPr>
            <w:tcW w:w="2076" w:type="pct"/>
            <w:vMerge w:val="restar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服务器配件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HP SATA 1TB</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lastRenderedPageBreak/>
              <w:t>8</w:t>
            </w: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DELL SATA 1TB</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9</w:t>
            </w: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HP SAS 600GB</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10</w:t>
            </w: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DELL SAS 600GB</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11</w:t>
            </w: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HP DDR III 16G</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12</w:t>
            </w:r>
          </w:p>
        </w:tc>
        <w:tc>
          <w:tcPr>
            <w:tcW w:w="2076" w:type="pct"/>
            <w:vMerge/>
            <w:shd w:val="clear" w:color="auto" w:fill="auto"/>
            <w:noWrap/>
            <w:vAlign w:val="center"/>
            <w:hideMark/>
          </w:tcPr>
          <w:p w:rsidR="000233C5" w:rsidRPr="007F3CBF" w:rsidRDefault="000233C5" w:rsidP="00E56762">
            <w:pPr>
              <w:widowControl/>
              <w:rPr>
                <w:rFonts w:ascii="宋体" w:hAnsi="宋体" w:cs="宋体"/>
                <w:szCs w:val="21"/>
              </w:rPr>
            </w:pP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DELL DDR III 16G</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13</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2</w:t>
            </w:r>
            <w:r w:rsidRPr="007F3CBF">
              <w:rPr>
                <w:rFonts w:ascii="宋体" w:hAnsi="宋体" w:cs="宋体" w:hint="eastAsia"/>
                <w:szCs w:val="21"/>
              </w:rPr>
              <w:t>米同方网络跳线</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14</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同方网络模块</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19</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Pr>
                <w:rFonts w:ascii="宋体" w:hAnsi="宋体" w:cs="宋体"/>
                <w:szCs w:val="21"/>
              </w:rPr>
              <w:t>4</w:t>
            </w:r>
            <w:r>
              <w:rPr>
                <w:rFonts w:ascii="宋体" w:hAnsi="宋体" w:cs="宋体" w:hint="eastAsia"/>
                <w:szCs w:val="21"/>
              </w:rPr>
              <w:t>G DDR</w:t>
            </w:r>
            <w:r>
              <w:rPr>
                <w:rFonts w:ascii="宋体" w:hAnsi="宋体" w:cs="宋体"/>
                <w:szCs w:val="21"/>
              </w:rPr>
              <w:t>3</w:t>
            </w:r>
            <w:r w:rsidRPr="007F3CBF">
              <w:rPr>
                <w:rFonts w:ascii="宋体" w:hAnsi="宋体" w:cs="宋体" w:hint="eastAsia"/>
                <w:szCs w:val="21"/>
              </w:rPr>
              <w:t>台式机内存</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20</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Pr>
                <w:rFonts w:ascii="宋体" w:hAnsi="宋体" w:cs="宋体"/>
                <w:szCs w:val="21"/>
              </w:rPr>
              <w:t>4</w:t>
            </w:r>
            <w:r>
              <w:rPr>
                <w:rFonts w:ascii="宋体" w:hAnsi="宋体" w:cs="宋体" w:hint="eastAsia"/>
                <w:szCs w:val="21"/>
              </w:rPr>
              <w:t>G DDR</w:t>
            </w:r>
            <w:r>
              <w:rPr>
                <w:rFonts w:ascii="宋体" w:hAnsi="宋体" w:cs="宋体"/>
                <w:szCs w:val="21"/>
              </w:rPr>
              <w:t>4</w:t>
            </w:r>
            <w:r w:rsidRPr="007F3CBF">
              <w:rPr>
                <w:rFonts w:ascii="宋体" w:hAnsi="宋体" w:cs="宋体" w:hint="eastAsia"/>
                <w:szCs w:val="21"/>
              </w:rPr>
              <w:t>台式机内存</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21</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Pr>
                <w:rFonts w:ascii="宋体" w:hAnsi="宋体" w:cs="宋体"/>
                <w:szCs w:val="21"/>
              </w:rPr>
              <w:t>4</w:t>
            </w:r>
            <w:r>
              <w:rPr>
                <w:rFonts w:ascii="宋体" w:hAnsi="宋体" w:cs="宋体" w:hint="eastAsia"/>
                <w:szCs w:val="21"/>
              </w:rPr>
              <w:t>G DDR</w:t>
            </w:r>
            <w:r>
              <w:rPr>
                <w:rFonts w:ascii="宋体" w:hAnsi="宋体" w:cs="宋体"/>
                <w:szCs w:val="21"/>
              </w:rPr>
              <w:t>3</w:t>
            </w:r>
            <w:r w:rsidRPr="007F3CBF">
              <w:rPr>
                <w:rFonts w:ascii="宋体" w:hAnsi="宋体" w:cs="宋体" w:hint="eastAsia"/>
                <w:szCs w:val="21"/>
              </w:rPr>
              <w:t>笔记本内存</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23"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2</w:t>
            </w:r>
            <w:r w:rsidRPr="007F3CBF">
              <w:rPr>
                <w:rFonts w:ascii="宋体" w:hAnsi="宋体" w:cs="宋体"/>
                <w:szCs w:val="21"/>
              </w:rPr>
              <w:t>2</w:t>
            </w:r>
          </w:p>
        </w:tc>
        <w:tc>
          <w:tcPr>
            <w:tcW w:w="2076" w:type="pct"/>
            <w:shd w:val="clear" w:color="auto" w:fill="auto"/>
            <w:noWrap/>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配件</w:t>
            </w:r>
          </w:p>
        </w:tc>
        <w:tc>
          <w:tcPr>
            <w:tcW w:w="1574" w:type="pct"/>
            <w:shd w:val="clear" w:color="auto" w:fill="auto"/>
            <w:noWrap/>
            <w:vAlign w:val="center"/>
            <w:hideMark/>
          </w:tcPr>
          <w:p w:rsidR="000233C5" w:rsidRPr="007F3CBF" w:rsidRDefault="000233C5" w:rsidP="00E56762">
            <w:pPr>
              <w:widowControl/>
              <w:rPr>
                <w:rFonts w:ascii="宋体" w:hAnsi="宋体" w:cs="宋体"/>
                <w:szCs w:val="21"/>
              </w:rPr>
            </w:pPr>
            <w:r>
              <w:rPr>
                <w:rFonts w:ascii="宋体" w:hAnsi="宋体" w:cs="宋体"/>
                <w:szCs w:val="21"/>
              </w:rPr>
              <w:t>4</w:t>
            </w:r>
            <w:r>
              <w:rPr>
                <w:rFonts w:ascii="宋体" w:hAnsi="宋体" w:cs="宋体" w:hint="eastAsia"/>
                <w:szCs w:val="21"/>
              </w:rPr>
              <w:t>G DDR</w:t>
            </w:r>
            <w:r>
              <w:rPr>
                <w:rFonts w:ascii="宋体" w:hAnsi="宋体" w:cs="宋体"/>
                <w:szCs w:val="21"/>
              </w:rPr>
              <w:t>4</w:t>
            </w:r>
            <w:r w:rsidRPr="007F3CBF">
              <w:rPr>
                <w:rFonts w:ascii="宋体" w:hAnsi="宋体" w:cs="宋体" w:hint="eastAsia"/>
                <w:szCs w:val="21"/>
              </w:rPr>
              <w:t>笔记本内存</w:t>
            </w:r>
          </w:p>
        </w:tc>
        <w:tc>
          <w:tcPr>
            <w:tcW w:w="828" w:type="pct"/>
            <w:vAlign w:val="center"/>
          </w:tcPr>
          <w:p w:rsidR="000233C5" w:rsidRPr="007F3CBF" w:rsidRDefault="000233C5" w:rsidP="00E56762">
            <w:pPr>
              <w:widowControl/>
              <w:rPr>
                <w:rFonts w:ascii="宋体" w:hAnsi="宋体" w:cs="宋体"/>
                <w:szCs w:val="21"/>
              </w:rPr>
            </w:pPr>
          </w:p>
        </w:tc>
      </w:tr>
      <w:tr w:rsidR="000233C5" w:rsidRPr="000A6046" w:rsidTr="00C55352">
        <w:trPr>
          <w:trHeight w:val="270"/>
          <w:jc w:val="center"/>
        </w:trPr>
        <w:tc>
          <w:tcPr>
            <w:tcW w:w="5000" w:type="pct"/>
            <w:gridSpan w:val="4"/>
            <w:shd w:val="clear" w:color="auto" w:fill="auto"/>
            <w:noWrap/>
            <w:vAlign w:val="center"/>
          </w:tcPr>
          <w:p w:rsidR="000233C5" w:rsidRPr="007F3CBF" w:rsidRDefault="000233C5" w:rsidP="00E56762">
            <w:pPr>
              <w:widowControl/>
              <w:ind w:firstLine="480"/>
              <w:rPr>
                <w:rFonts w:ascii="宋体" w:hAnsi="宋体" w:cs="宋体"/>
                <w:szCs w:val="21"/>
              </w:rPr>
            </w:pPr>
            <w:r w:rsidRPr="007F3CBF">
              <w:rPr>
                <w:rFonts w:ascii="宋体" w:hAnsi="宋体" w:cs="宋体" w:hint="eastAsia"/>
                <w:szCs w:val="21"/>
              </w:rPr>
              <w:t>总报价</w:t>
            </w:r>
            <w:r w:rsidRPr="007F3CBF">
              <w:rPr>
                <w:rFonts w:ascii="宋体" w:hAnsi="宋体" w:cs="宋体" w:hint="eastAsia"/>
                <w:szCs w:val="21"/>
              </w:rPr>
              <w:t>(</w:t>
            </w:r>
            <w:r w:rsidRPr="007F3CBF">
              <w:rPr>
                <w:rFonts w:ascii="宋体" w:hAnsi="宋体" w:cs="宋体" w:hint="eastAsia"/>
                <w:szCs w:val="21"/>
              </w:rPr>
              <w:t>人民币大写</w:t>
            </w:r>
            <w:r w:rsidRPr="007F3CBF">
              <w:rPr>
                <w:rFonts w:ascii="宋体" w:hAnsi="宋体" w:cs="宋体" w:hint="eastAsia"/>
                <w:szCs w:val="21"/>
              </w:rPr>
              <w:t>)</w:t>
            </w:r>
            <w:r w:rsidRPr="007F3CBF">
              <w:rPr>
                <w:rFonts w:ascii="宋体" w:hAnsi="宋体" w:cs="宋体" w:hint="eastAsia"/>
                <w:szCs w:val="21"/>
              </w:rPr>
              <w:t>：</w:t>
            </w:r>
            <w:r w:rsidRPr="007F3CBF">
              <w:rPr>
                <w:rFonts w:ascii="宋体" w:hAnsi="宋体" w:cs="宋体"/>
                <w:szCs w:val="21"/>
              </w:rPr>
              <w:t xml:space="preserve">  </w:t>
            </w:r>
            <w:r w:rsidRPr="007F3CBF">
              <w:rPr>
                <w:rFonts w:ascii="宋体" w:hAnsi="宋体" w:cs="宋体" w:hint="eastAsia"/>
                <w:szCs w:val="21"/>
              </w:rPr>
              <w:t xml:space="preserve">     </w:t>
            </w:r>
            <w:r w:rsidRPr="007F3CBF">
              <w:rPr>
                <w:rFonts w:ascii="宋体" w:hAnsi="宋体" w:cs="宋体" w:hint="eastAsia"/>
                <w:szCs w:val="21"/>
              </w:rPr>
              <w:t>￥：</w:t>
            </w:r>
          </w:p>
        </w:tc>
      </w:tr>
    </w:tbl>
    <w:p w:rsidR="00C55352" w:rsidRDefault="00C55352">
      <w:pPr>
        <w:widowControl/>
        <w:jc w:val="left"/>
        <w:rPr>
          <w:color w:val="000000"/>
        </w:rPr>
      </w:pPr>
      <w:r>
        <w:rPr>
          <w:color w:val="000000"/>
        </w:rPr>
        <w:br w:type="page"/>
      </w:r>
    </w:p>
    <w:p w:rsidR="000233C5" w:rsidRDefault="000233C5" w:rsidP="000233C5">
      <w:pPr>
        <w:widowControl/>
        <w:spacing w:line="375" w:lineRule="atLeast"/>
        <w:jc w:val="left"/>
        <w:rPr>
          <w:color w:val="000000"/>
        </w:rPr>
      </w:pPr>
    </w:p>
    <w:p w:rsidR="000233C5" w:rsidRDefault="000233C5" w:rsidP="00C55352">
      <w:pPr>
        <w:pStyle w:val="3"/>
        <w:spacing w:line="314" w:lineRule="exact"/>
        <w:rPr>
          <w:b w:val="0"/>
          <w:color w:val="000000"/>
        </w:rPr>
      </w:pPr>
      <w:r w:rsidRPr="003C602B">
        <w:rPr>
          <w:rFonts w:hint="eastAsia"/>
          <w:color w:val="000000"/>
        </w:rPr>
        <w:t>附件</w:t>
      </w:r>
      <w:r>
        <w:rPr>
          <w:rFonts w:hint="eastAsia"/>
          <w:color w:val="000000"/>
        </w:rPr>
        <w:t>五</w:t>
      </w:r>
      <w:r w:rsidRPr="003C602B">
        <w:rPr>
          <w:rFonts w:hint="eastAsia"/>
          <w:color w:val="000000"/>
        </w:rPr>
        <w:t>：</w:t>
      </w:r>
      <w:r w:rsidRPr="00CD467B">
        <w:rPr>
          <w:rFonts w:hint="eastAsia"/>
          <w:color w:val="000000"/>
        </w:rPr>
        <w:t>投影设备主要配件报价单</w:t>
      </w:r>
    </w:p>
    <w:tbl>
      <w:tblPr>
        <w:tblW w:w="821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268"/>
        <w:gridCol w:w="3118"/>
        <w:gridCol w:w="1985"/>
      </w:tblGrid>
      <w:tr w:rsidR="000233C5" w:rsidRPr="000A6046" w:rsidTr="00454C62">
        <w:trPr>
          <w:trHeight w:val="300"/>
          <w:tblCellSpacing w:w="0" w:type="dxa"/>
        </w:trPr>
        <w:tc>
          <w:tcPr>
            <w:tcW w:w="846" w:type="dxa"/>
            <w:vAlign w:val="center"/>
            <w:hideMark/>
          </w:tcPr>
          <w:p w:rsidR="000233C5" w:rsidRPr="007F3CBF" w:rsidRDefault="000233C5" w:rsidP="00C55352">
            <w:pPr>
              <w:widowControl/>
              <w:jc w:val="center"/>
              <w:rPr>
                <w:rFonts w:ascii="宋体" w:hAnsi="宋体" w:cs="宋体"/>
                <w:szCs w:val="21"/>
              </w:rPr>
            </w:pPr>
            <w:r w:rsidRPr="007F3CBF">
              <w:rPr>
                <w:rFonts w:ascii="宋体" w:hAnsi="宋体" w:cs="宋体" w:hint="eastAsia"/>
                <w:szCs w:val="21"/>
              </w:rPr>
              <w:t>序号</w:t>
            </w:r>
          </w:p>
        </w:tc>
        <w:tc>
          <w:tcPr>
            <w:tcW w:w="2268" w:type="dxa"/>
            <w:vAlign w:val="center"/>
            <w:hideMark/>
          </w:tcPr>
          <w:p w:rsidR="000233C5" w:rsidRPr="007F3CBF" w:rsidRDefault="000233C5" w:rsidP="00C55352">
            <w:pPr>
              <w:widowControl/>
              <w:ind w:firstLine="480"/>
              <w:jc w:val="center"/>
              <w:rPr>
                <w:rFonts w:ascii="宋体" w:hAnsi="宋体" w:cs="宋体"/>
                <w:szCs w:val="21"/>
              </w:rPr>
            </w:pPr>
            <w:r w:rsidRPr="007F3CBF">
              <w:rPr>
                <w:rFonts w:ascii="宋体" w:hAnsi="宋体" w:cs="宋体" w:hint="eastAsia"/>
                <w:szCs w:val="21"/>
              </w:rPr>
              <w:t>品名</w:t>
            </w:r>
          </w:p>
        </w:tc>
        <w:tc>
          <w:tcPr>
            <w:tcW w:w="3118" w:type="dxa"/>
            <w:vAlign w:val="center"/>
            <w:hideMark/>
          </w:tcPr>
          <w:p w:rsidR="000233C5" w:rsidRPr="007F3CBF" w:rsidRDefault="000233C5" w:rsidP="00C55352">
            <w:pPr>
              <w:widowControl/>
              <w:ind w:firstLine="480"/>
              <w:jc w:val="center"/>
              <w:rPr>
                <w:rFonts w:ascii="宋体" w:hAnsi="宋体" w:cs="宋体"/>
                <w:szCs w:val="21"/>
              </w:rPr>
            </w:pPr>
            <w:r w:rsidRPr="007F3CBF">
              <w:rPr>
                <w:rFonts w:ascii="宋体" w:hAnsi="宋体" w:cs="宋体" w:hint="eastAsia"/>
                <w:szCs w:val="21"/>
              </w:rPr>
              <w:t>型号</w:t>
            </w:r>
          </w:p>
        </w:tc>
        <w:tc>
          <w:tcPr>
            <w:tcW w:w="1985" w:type="dxa"/>
            <w:vAlign w:val="center"/>
            <w:hideMark/>
          </w:tcPr>
          <w:p w:rsidR="000233C5" w:rsidRPr="007F3CBF" w:rsidRDefault="000233C5" w:rsidP="00C55352">
            <w:pPr>
              <w:widowControl/>
              <w:jc w:val="center"/>
              <w:rPr>
                <w:rFonts w:ascii="宋体" w:hAnsi="宋体" w:cs="宋体"/>
                <w:szCs w:val="21"/>
              </w:rPr>
            </w:pPr>
            <w:r w:rsidRPr="007F3CBF">
              <w:rPr>
                <w:rFonts w:ascii="宋体" w:hAnsi="宋体" w:cs="宋体" w:hint="eastAsia"/>
                <w:szCs w:val="21"/>
              </w:rPr>
              <w:t>单价</w:t>
            </w:r>
          </w:p>
        </w:tc>
      </w:tr>
      <w:tr w:rsidR="000233C5" w:rsidRPr="000A6046" w:rsidTr="00454C62">
        <w:trPr>
          <w:trHeight w:val="300"/>
          <w:tblCellSpacing w:w="0" w:type="dxa"/>
        </w:trPr>
        <w:tc>
          <w:tcPr>
            <w:tcW w:w="846"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1</w:t>
            </w:r>
          </w:p>
        </w:tc>
        <w:tc>
          <w:tcPr>
            <w:tcW w:w="2268"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日立投影仪</w:t>
            </w: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主板更换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60"/>
          <w:tblCellSpacing w:w="0" w:type="dxa"/>
        </w:trPr>
        <w:tc>
          <w:tcPr>
            <w:tcW w:w="846" w:type="dxa"/>
            <w:vMerge/>
            <w:vAlign w:val="center"/>
            <w:hideMark/>
          </w:tcPr>
          <w:p w:rsidR="000233C5" w:rsidRPr="007F3CBF" w:rsidRDefault="000233C5" w:rsidP="00454C62">
            <w:pPr>
              <w:widowControl/>
              <w:rPr>
                <w:rFonts w:ascii="宋体" w:hAnsi="宋体" w:cs="宋体"/>
                <w:szCs w:val="21"/>
              </w:rPr>
            </w:pPr>
          </w:p>
        </w:tc>
        <w:tc>
          <w:tcPr>
            <w:tcW w:w="2268" w:type="dxa"/>
            <w:vMerge/>
            <w:vAlign w:val="center"/>
            <w:hideMark/>
          </w:tcPr>
          <w:p w:rsidR="000233C5" w:rsidRPr="007F3CBF" w:rsidRDefault="000233C5" w:rsidP="00454C62">
            <w:pPr>
              <w:widowControl/>
              <w:rPr>
                <w:rFonts w:ascii="宋体" w:hAnsi="宋体" w:cs="宋体"/>
                <w:szCs w:val="21"/>
              </w:rPr>
            </w:pP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灯泡更换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2</w:t>
            </w:r>
          </w:p>
        </w:tc>
        <w:tc>
          <w:tcPr>
            <w:tcW w:w="2268"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三洋投影机</w:t>
            </w: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主板更换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ign w:val="center"/>
            <w:hideMark/>
          </w:tcPr>
          <w:p w:rsidR="000233C5" w:rsidRPr="007F3CBF" w:rsidRDefault="000233C5" w:rsidP="00454C62">
            <w:pPr>
              <w:widowControl/>
              <w:rPr>
                <w:rFonts w:ascii="宋体" w:hAnsi="宋体" w:cs="宋体"/>
                <w:szCs w:val="21"/>
              </w:rPr>
            </w:pPr>
          </w:p>
        </w:tc>
        <w:tc>
          <w:tcPr>
            <w:tcW w:w="2268" w:type="dxa"/>
            <w:vMerge/>
            <w:vAlign w:val="center"/>
            <w:hideMark/>
          </w:tcPr>
          <w:p w:rsidR="000233C5" w:rsidRPr="007F3CBF" w:rsidRDefault="000233C5" w:rsidP="00454C62">
            <w:pPr>
              <w:widowControl/>
              <w:rPr>
                <w:rFonts w:ascii="宋体" w:hAnsi="宋体" w:cs="宋体"/>
                <w:szCs w:val="21"/>
              </w:rPr>
            </w:pP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灯泡更换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3</w:t>
            </w:r>
          </w:p>
        </w:tc>
        <w:tc>
          <w:tcPr>
            <w:tcW w:w="2268"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松下投影机</w:t>
            </w: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主板更换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ign w:val="center"/>
            <w:hideMark/>
          </w:tcPr>
          <w:p w:rsidR="000233C5" w:rsidRPr="007F3CBF" w:rsidRDefault="000233C5" w:rsidP="00454C62">
            <w:pPr>
              <w:widowControl/>
              <w:rPr>
                <w:rFonts w:ascii="宋体" w:hAnsi="宋体" w:cs="宋体"/>
                <w:szCs w:val="21"/>
              </w:rPr>
            </w:pPr>
          </w:p>
        </w:tc>
        <w:tc>
          <w:tcPr>
            <w:tcW w:w="2268" w:type="dxa"/>
            <w:vMerge/>
            <w:vAlign w:val="center"/>
            <w:hideMark/>
          </w:tcPr>
          <w:p w:rsidR="000233C5" w:rsidRPr="007F3CBF" w:rsidRDefault="000233C5" w:rsidP="00454C62">
            <w:pPr>
              <w:widowControl/>
              <w:rPr>
                <w:rFonts w:ascii="宋体" w:hAnsi="宋体" w:cs="宋体"/>
                <w:szCs w:val="21"/>
              </w:rPr>
            </w:pP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灯泡更换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4</w:t>
            </w:r>
          </w:p>
        </w:tc>
        <w:tc>
          <w:tcPr>
            <w:tcW w:w="2268"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NEC</w:t>
            </w:r>
            <w:r w:rsidRPr="007F3CBF">
              <w:rPr>
                <w:rFonts w:ascii="宋体" w:hAnsi="宋体" w:cs="宋体" w:hint="eastAsia"/>
                <w:szCs w:val="21"/>
              </w:rPr>
              <w:t>投影机</w:t>
            </w: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主板更换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ign w:val="center"/>
            <w:hideMark/>
          </w:tcPr>
          <w:p w:rsidR="000233C5" w:rsidRPr="007F3CBF" w:rsidRDefault="000233C5" w:rsidP="00454C62">
            <w:pPr>
              <w:widowControl/>
              <w:rPr>
                <w:rFonts w:ascii="宋体" w:hAnsi="宋体" w:cs="宋体"/>
                <w:szCs w:val="21"/>
              </w:rPr>
            </w:pPr>
          </w:p>
        </w:tc>
        <w:tc>
          <w:tcPr>
            <w:tcW w:w="2268" w:type="dxa"/>
            <w:vMerge/>
            <w:vAlign w:val="center"/>
            <w:hideMark/>
          </w:tcPr>
          <w:p w:rsidR="000233C5" w:rsidRPr="007F3CBF" w:rsidRDefault="000233C5" w:rsidP="00454C62">
            <w:pPr>
              <w:widowControl/>
              <w:rPr>
                <w:rFonts w:ascii="宋体" w:hAnsi="宋体" w:cs="宋体"/>
                <w:szCs w:val="21"/>
              </w:rPr>
            </w:pP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灯泡更换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5</w:t>
            </w:r>
          </w:p>
        </w:tc>
        <w:tc>
          <w:tcPr>
            <w:tcW w:w="2268" w:type="dxa"/>
            <w:vMerge w:val="restart"/>
            <w:vAlign w:val="center"/>
            <w:hideMark/>
          </w:tcPr>
          <w:p w:rsidR="000233C5" w:rsidRPr="007F3CBF" w:rsidRDefault="000233C5" w:rsidP="00454C62">
            <w:pPr>
              <w:widowControl/>
              <w:ind w:firstLine="480"/>
              <w:rPr>
                <w:rFonts w:ascii="宋体" w:hAnsi="宋体" w:cs="宋体"/>
                <w:szCs w:val="21"/>
              </w:rPr>
            </w:pPr>
            <w:r w:rsidRPr="007F3CBF">
              <w:rPr>
                <w:rFonts w:ascii="宋体" w:hAnsi="宋体" w:cs="宋体" w:hint="eastAsia"/>
                <w:szCs w:val="21"/>
              </w:rPr>
              <w:t>三菱投影机</w:t>
            </w:r>
          </w:p>
        </w:tc>
        <w:tc>
          <w:tcPr>
            <w:tcW w:w="3118" w:type="dxa"/>
            <w:vAlign w:val="center"/>
            <w:hideMark/>
          </w:tcPr>
          <w:p w:rsidR="000233C5" w:rsidRPr="007F3CBF" w:rsidRDefault="000233C5" w:rsidP="00454C62">
            <w:pPr>
              <w:widowControl/>
              <w:ind w:firstLine="480"/>
              <w:jc w:val="center"/>
              <w:rPr>
                <w:rFonts w:ascii="宋体" w:hAnsi="宋体" w:cs="宋体"/>
                <w:szCs w:val="21"/>
              </w:rPr>
            </w:pPr>
            <w:r w:rsidRPr="007F3CBF">
              <w:rPr>
                <w:rFonts w:ascii="宋体" w:hAnsi="宋体" w:cs="宋体" w:hint="eastAsia"/>
                <w:szCs w:val="21"/>
              </w:rPr>
              <w:t>主板更换</w:t>
            </w:r>
          </w:p>
        </w:tc>
        <w:tc>
          <w:tcPr>
            <w:tcW w:w="1985" w:type="dxa"/>
            <w:vAlign w:val="center"/>
          </w:tcPr>
          <w:p w:rsidR="000233C5" w:rsidRPr="007F3CBF" w:rsidRDefault="000233C5" w:rsidP="00454C62">
            <w:pPr>
              <w:widowControl/>
              <w:ind w:firstLine="480"/>
              <w:rPr>
                <w:rFonts w:ascii="宋体" w:hAnsi="宋体" w:cs="宋体"/>
                <w:szCs w:val="21"/>
              </w:rPr>
            </w:pPr>
          </w:p>
        </w:tc>
      </w:tr>
      <w:tr w:rsidR="000233C5" w:rsidRPr="000A6046" w:rsidTr="00454C62">
        <w:trPr>
          <w:trHeight w:val="300"/>
          <w:tblCellSpacing w:w="0" w:type="dxa"/>
        </w:trPr>
        <w:tc>
          <w:tcPr>
            <w:tcW w:w="846" w:type="dxa"/>
            <w:vMerge/>
            <w:vAlign w:val="center"/>
            <w:hideMark/>
          </w:tcPr>
          <w:p w:rsidR="000233C5" w:rsidRPr="007F3CBF" w:rsidRDefault="000233C5" w:rsidP="00E56762">
            <w:pPr>
              <w:widowControl/>
              <w:rPr>
                <w:rFonts w:ascii="宋体" w:hAnsi="宋体" w:cs="宋体"/>
                <w:szCs w:val="21"/>
              </w:rPr>
            </w:pPr>
          </w:p>
        </w:tc>
        <w:tc>
          <w:tcPr>
            <w:tcW w:w="2268" w:type="dxa"/>
            <w:vMerge/>
            <w:vAlign w:val="center"/>
            <w:hideMark/>
          </w:tcPr>
          <w:p w:rsidR="000233C5" w:rsidRPr="007F3CBF" w:rsidRDefault="000233C5" w:rsidP="00E56762">
            <w:pPr>
              <w:widowControl/>
              <w:rPr>
                <w:rFonts w:ascii="宋体" w:hAnsi="宋体" w:cs="宋体"/>
                <w:szCs w:val="21"/>
              </w:rPr>
            </w:pPr>
          </w:p>
        </w:tc>
        <w:tc>
          <w:tcPr>
            <w:tcW w:w="3118" w:type="dxa"/>
            <w:vAlign w:val="center"/>
            <w:hideMark/>
          </w:tcPr>
          <w:p w:rsidR="000233C5" w:rsidRPr="007F3CBF" w:rsidRDefault="000233C5" w:rsidP="00E56762">
            <w:pPr>
              <w:widowControl/>
              <w:ind w:firstLine="480"/>
              <w:jc w:val="center"/>
              <w:rPr>
                <w:rFonts w:ascii="宋体" w:hAnsi="宋体" w:cs="宋体"/>
                <w:szCs w:val="21"/>
              </w:rPr>
            </w:pPr>
            <w:r w:rsidRPr="007F3CBF">
              <w:rPr>
                <w:rFonts w:ascii="宋体" w:hAnsi="宋体" w:cs="宋体" w:hint="eastAsia"/>
                <w:szCs w:val="21"/>
              </w:rPr>
              <w:t>灯泡更换</w:t>
            </w:r>
          </w:p>
        </w:tc>
        <w:tc>
          <w:tcPr>
            <w:tcW w:w="1985" w:type="dxa"/>
            <w:vAlign w:val="center"/>
          </w:tcPr>
          <w:p w:rsidR="000233C5" w:rsidRPr="007F3CBF" w:rsidRDefault="000233C5" w:rsidP="00E56762">
            <w:pPr>
              <w:widowControl/>
              <w:ind w:firstLine="480"/>
              <w:jc w:val="center"/>
              <w:rPr>
                <w:rFonts w:ascii="宋体" w:hAnsi="宋体" w:cs="宋体"/>
                <w:szCs w:val="21"/>
              </w:rPr>
            </w:pPr>
          </w:p>
        </w:tc>
      </w:tr>
      <w:tr w:rsidR="000233C5" w:rsidRPr="000A6046" w:rsidTr="00454C62">
        <w:trPr>
          <w:trHeight w:val="270"/>
          <w:tblCellSpacing w:w="0" w:type="dxa"/>
        </w:trPr>
        <w:tc>
          <w:tcPr>
            <w:tcW w:w="8217" w:type="dxa"/>
            <w:gridSpan w:val="4"/>
            <w:vAlign w:val="center"/>
            <w:hideMark/>
          </w:tcPr>
          <w:p w:rsidR="000233C5" w:rsidRPr="007F3CBF" w:rsidRDefault="000233C5" w:rsidP="00E56762">
            <w:pPr>
              <w:widowControl/>
              <w:jc w:val="center"/>
              <w:rPr>
                <w:rFonts w:ascii="宋体" w:hAnsi="宋体" w:cs="宋体"/>
                <w:szCs w:val="21"/>
              </w:rPr>
            </w:pPr>
            <w:r w:rsidRPr="007F3CBF">
              <w:rPr>
                <w:rFonts w:ascii="宋体" w:hAnsi="宋体" w:cs="宋体" w:hint="eastAsia"/>
                <w:szCs w:val="21"/>
              </w:rPr>
              <w:t>总报价</w:t>
            </w:r>
            <w:r w:rsidRPr="007F3CBF">
              <w:rPr>
                <w:rFonts w:ascii="宋体" w:hAnsi="宋体" w:cs="宋体" w:hint="eastAsia"/>
                <w:szCs w:val="21"/>
              </w:rPr>
              <w:t>(</w:t>
            </w:r>
            <w:r w:rsidRPr="007F3CBF">
              <w:rPr>
                <w:rFonts w:ascii="宋体" w:hAnsi="宋体" w:cs="宋体" w:hint="eastAsia"/>
                <w:szCs w:val="21"/>
              </w:rPr>
              <w:t>人民币大写</w:t>
            </w:r>
            <w:r w:rsidRPr="007F3CBF">
              <w:rPr>
                <w:rFonts w:ascii="宋体" w:hAnsi="宋体" w:cs="宋体" w:hint="eastAsia"/>
                <w:szCs w:val="21"/>
              </w:rPr>
              <w:t>)</w:t>
            </w:r>
            <w:r w:rsidRPr="007F3CBF">
              <w:rPr>
                <w:rFonts w:ascii="宋体" w:hAnsi="宋体" w:cs="宋体" w:hint="eastAsia"/>
                <w:szCs w:val="21"/>
              </w:rPr>
              <w:t>：</w:t>
            </w:r>
            <w:r w:rsidRPr="007F3CBF">
              <w:rPr>
                <w:rFonts w:ascii="宋体" w:hAnsi="宋体" w:cs="宋体" w:hint="eastAsia"/>
                <w:szCs w:val="21"/>
              </w:rPr>
              <w:t>       </w:t>
            </w:r>
            <w:r w:rsidRPr="007F3CBF">
              <w:rPr>
                <w:rFonts w:ascii="宋体" w:hAnsi="宋体" w:cs="宋体" w:hint="eastAsia"/>
                <w:szCs w:val="21"/>
              </w:rPr>
              <w:t>￥：</w:t>
            </w:r>
          </w:p>
        </w:tc>
      </w:tr>
    </w:tbl>
    <w:p w:rsidR="008A41D2" w:rsidRDefault="008A41D2" w:rsidP="000233C5">
      <w:pPr>
        <w:widowControl/>
        <w:spacing w:line="375" w:lineRule="atLeast"/>
        <w:jc w:val="left"/>
        <w:rPr>
          <w:color w:val="000000"/>
        </w:rPr>
      </w:pPr>
    </w:p>
    <w:p w:rsidR="008A41D2" w:rsidRDefault="008A41D2">
      <w:pPr>
        <w:widowControl/>
        <w:jc w:val="left"/>
        <w:rPr>
          <w:color w:val="000000"/>
        </w:rPr>
      </w:pPr>
      <w:r>
        <w:rPr>
          <w:color w:val="000000"/>
        </w:rPr>
        <w:br w:type="page"/>
      </w:r>
    </w:p>
    <w:p w:rsidR="000233C5" w:rsidRPr="007F3CBF" w:rsidRDefault="000233C5" w:rsidP="000233C5">
      <w:pPr>
        <w:widowControl/>
        <w:spacing w:line="375" w:lineRule="atLeast"/>
        <w:jc w:val="left"/>
        <w:rPr>
          <w:color w:val="000000"/>
        </w:rPr>
      </w:pPr>
    </w:p>
    <w:p w:rsidR="000233C5" w:rsidRDefault="000233C5" w:rsidP="000233C5">
      <w:pPr>
        <w:pStyle w:val="3"/>
        <w:spacing w:line="314" w:lineRule="exact"/>
        <w:ind w:left="438"/>
        <w:rPr>
          <w:b w:val="0"/>
          <w:color w:val="000000"/>
        </w:rPr>
      </w:pPr>
      <w:bookmarkStart w:id="3" w:name="_Hlk38370958"/>
      <w:r w:rsidRPr="003C602B">
        <w:rPr>
          <w:rFonts w:hint="eastAsia"/>
          <w:color w:val="000000"/>
        </w:rPr>
        <w:t>附件</w:t>
      </w:r>
      <w:r>
        <w:rPr>
          <w:rFonts w:hint="eastAsia"/>
          <w:color w:val="000000"/>
        </w:rPr>
        <w:t>六</w:t>
      </w:r>
      <w:r w:rsidRPr="003C602B">
        <w:rPr>
          <w:rFonts w:hint="eastAsia"/>
          <w:color w:val="000000"/>
        </w:rPr>
        <w:t>：</w:t>
      </w:r>
      <w:r>
        <w:rPr>
          <w:rFonts w:hint="eastAsia"/>
          <w:color w:val="000000"/>
        </w:rPr>
        <w:t>多媒体、</w:t>
      </w:r>
      <w:r>
        <w:rPr>
          <w:color w:val="000000"/>
        </w:rPr>
        <w:t>监控主要配件报价</w:t>
      </w:r>
    </w:p>
    <w:tbl>
      <w:tblPr>
        <w:tblW w:w="80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985"/>
        <w:gridCol w:w="3118"/>
        <w:gridCol w:w="1843"/>
      </w:tblGrid>
      <w:tr w:rsidR="000233C5" w:rsidRPr="000A6046" w:rsidTr="00454C62">
        <w:trPr>
          <w:trHeight w:val="300"/>
          <w:tblCellSpacing w:w="0" w:type="dxa"/>
        </w:trPr>
        <w:tc>
          <w:tcPr>
            <w:tcW w:w="1129" w:type="dxa"/>
            <w:vAlign w:val="center"/>
            <w:hideMark/>
          </w:tcPr>
          <w:p w:rsidR="000233C5" w:rsidRPr="007F3CBF" w:rsidRDefault="000233C5" w:rsidP="00E56762">
            <w:pPr>
              <w:widowControl/>
              <w:ind w:firstLine="480"/>
              <w:rPr>
                <w:rFonts w:ascii="宋体" w:hAnsi="宋体" w:cs="宋体"/>
                <w:szCs w:val="21"/>
              </w:rPr>
            </w:pPr>
            <w:r w:rsidRPr="007F3CBF">
              <w:rPr>
                <w:rFonts w:ascii="宋体" w:hAnsi="宋体" w:cs="宋体" w:hint="eastAsia"/>
                <w:szCs w:val="21"/>
              </w:rPr>
              <w:t>序号</w:t>
            </w:r>
          </w:p>
        </w:tc>
        <w:tc>
          <w:tcPr>
            <w:tcW w:w="1985" w:type="dxa"/>
            <w:vAlign w:val="center"/>
            <w:hideMark/>
          </w:tcPr>
          <w:p w:rsidR="000233C5" w:rsidRPr="007F3CBF" w:rsidRDefault="000233C5" w:rsidP="00E56762">
            <w:pPr>
              <w:widowControl/>
              <w:ind w:firstLine="480"/>
              <w:rPr>
                <w:rFonts w:ascii="宋体" w:hAnsi="宋体" w:cs="宋体"/>
                <w:szCs w:val="21"/>
              </w:rPr>
            </w:pPr>
            <w:r w:rsidRPr="007F3CBF">
              <w:rPr>
                <w:rFonts w:ascii="宋体" w:hAnsi="宋体" w:cs="宋体" w:hint="eastAsia"/>
                <w:szCs w:val="21"/>
              </w:rPr>
              <w:t>品名</w:t>
            </w:r>
          </w:p>
        </w:tc>
        <w:tc>
          <w:tcPr>
            <w:tcW w:w="3118" w:type="dxa"/>
            <w:vAlign w:val="center"/>
            <w:hideMark/>
          </w:tcPr>
          <w:p w:rsidR="000233C5" w:rsidRPr="007F3CBF" w:rsidRDefault="000233C5" w:rsidP="00E56762">
            <w:pPr>
              <w:widowControl/>
              <w:ind w:firstLine="480"/>
              <w:rPr>
                <w:rFonts w:ascii="宋体" w:hAnsi="宋体" w:cs="宋体"/>
                <w:szCs w:val="21"/>
              </w:rPr>
            </w:pPr>
            <w:r w:rsidRPr="007F3CBF">
              <w:rPr>
                <w:rFonts w:ascii="宋体" w:hAnsi="宋体" w:cs="宋体" w:hint="eastAsia"/>
                <w:szCs w:val="21"/>
              </w:rPr>
              <w:t>型号</w:t>
            </w:r>
          </w:p>
        </w:tc>
        <w:tc>
          <w:tcPr>
            <w:tcW w:w="1843" w:type="dxa"/>
            <w:vAlign w:val="center"/>
            <w:hideMark/>
          </w:tcPr>
          <w:p w:rsidR="000233C5" w:rsidRPr="007F3CBF" w:rsidRDefault="000233C5" w:rsidP="00E56762">
            <w:pPr>
              <w:widowControl/>
              <w:rPr>
                <w:rFonts w:ascii="宋体" w:hAnsi="宋体" w:cs="宋体"/>
                <w:szCs w:val="21"/>
              </w:rPr>
            </w:pPr>
            <w:r w:rsidRPr="007F3CBF">
              <w:rPr>
                <w:rFonts w:ascii="宋体" w:hAnsi="宋体" w:cs="宋体" w:hint="eastAsia"/>
                <w:szCs w:val="21"/>
              </w:rPr>
              <w:t>单价</w:t>
            </w:r>
          </w:p>
        </w:tc>
      </w:tr>
      <w:tr w:rsidR="000233C5" w:rsidRPr="000A6046" w:rsidTr="00454C62">
        <w:trPr>
          <w:trHeight w:val="300"/>
          <w:tblCellSpacing w:w="0" w:type="dxa"/>
        </w:trPr>
        <w:tc>
          <w:tcPr>
            <w:tcW w:w="1129" w:type="dxa"/>
            <w:vAlign w:val="center"/>
          </w:tcPr>
          <w:p w:rsidR="000233C5" w:rsidRPr="007F3CBF" w:rsidRDefault="000233C5" w:rsidP="00E56762">
            <w:pPr>
              <w:widowControl/>
              <w:ind w:firstLine="480"/>
              <w:rPr>
                <w:rFonts w:ascii="宋体" w:hAnsi="宋体" w:cs="宋体"/>
                <w:szCs w:val="21"/>
              </w:rPr>
            </w:pPr>
            <w:r>
              <w:rPr>
                <w:rFonts w:ascii="宋体" w:hAnsi="宋体" w:cs="宋体" w:hint="eastAsia"/>
                <w:szCs w:val="21"/>
              </w:rPr>
              <w:t>1</w:t>
            </w:r>
          </w:p>
        </w:tc>
        <w:tc>
          <w:tcPr>
            <w:tcW w:w="1985" w:type="dxa"/>
            <w:vAlign w:val="center"/>
          </w:tcPr>
          <w:p w:rsidR="000233C5" w:rsidRPr="007F3CBF" w:rsidRDefault="000233C5" w:rsidP="00E56762">
            <w:pPr>
              <w:widowControl/>
              <w:ind w:firstLineChars="200" w:firstLine="420"/>
              <w:rPr>
                <w:rFonts w:ascii="宋体" w:hAnsi="宋体" w:cs="宋体"/>
                <w:szCs w:val="21"/>
              </w:rPr>
            </w:pPr>
            <w:r>
              <w:rPr>
                <w:rFonts w:ascii="宋体" w:hAnsi="宋体" w:cs="宋体" w:hint="eastAsia"/>
                <w:szCs w:val="21"/>
              </w:rPr>
              <w:t>卓越中控电源</w:t>
            </w:r>
          </w:p>
        </w:tc>
        <w:tc>
          <w:tcPr>
            <w:tcW w:w="3118" w:type="dxa"/>
            <w:vAlign w:val="center"/>
          </w:tcPr>
          <w:p w:rsidR="000233C5" w:rsidRPr="007F3CBF" w:rsidRDefault="000233C5" w:rsidP="00E56762">
            <w:pPr>
              <w:widowControl/>
              <w:ind w:firstLine="480"/>
              <w:rPr>
                <w:rFonts w:ascii="宋体" w:hAnsi="宋体" w:cs="宋体"/>
                <w:szCs w:val="21"/>
              </w:rPr>
            </w:pPr>
            <w:r>
              <w:rPr>
                <w:rFonts w:ascii="宋体" w:hAnsi="宋体" w:cs="宋体"/>
                <w:szCs w:val="21"/>
              </w:rPr>
              <w:t>P</w:t>
            </w:r>
            <w:r>
              <w:rPr>
                <w:rFonts w:ascii="宋体" w:hAnsi="宋体" w:cs="宋体" w:hint="eastAsia"/>
                <w:szCs w:val="21"/>
              </w:rPr>
              <w:t>-2884</w:t>
            </w:r>
          </w:p>
        </w:tc>
        <w:tc>
          <w:tcPr>
            <w:tcW w:w="1843" w:type="dxa"/>
            <w:vAlign w:val="center"/>
          </w:tcPr>
          <w:p w:rsidR="000233C5" w:rsidRPr="007F3CBF" w:rsidRDefault="000233C5" w:rsidP="00E56762">
            <w:pPr>
              <w:widowControl/>
              <w:ind w:firstLine="480"/>
              <w:rPr>
                <w:rFonts w:ascii="宋体" w:hAnsi="宋体" w:cs="宋体"/>
                <w:szCs w:val="21"/>
              </w:rPr>
            </w:pPr>
          </w:p>
        </w:tc>
      </w:tr>
      <w:tr w:rsidR="000233C5" w:rsidRPr="000A6046" w:rsidTr="00454C62">
        <w:trPr>
          <w:trHeight w:val="300"/>
          <w:tblCellSpacing w:w="0" w:type="dxa"/>
        </w:trPr>
        <w:tc>
          <w:tcPr>
            <w:tcW w:w="1129" w:type="dxa"/>
            <w:vAlign w:val="center"/>
          </w:tcPr>
          <w:p w:rsidR="000233C5" w:rsidRPr="007F3CBF" w:rsidRDefault="000233C5" w:rsidP="00E56762">
            <w:pPr>
              <w:widowControl/>
              <w:ind w:firstLine="480"/>
              <w:rPr>
                <w:rFonts w:ascii="宋体" w:hAnsi="宋体" w:cs="宋体"/>
                <w:szCs w:val="21"/>
              </w:rPr>
            </w:pPr>
            <w:r>
              <w:rPr>
                <w:rFonts w:ascii="宋体" w:hAnsi="宋体" w:cs="宋体" w:hint="eastAsia"/>
                <w:szCs w:val="21"/>
              </w:rPr>
              <w:t>2</w:t>
            </w:r>
          </w:p>
        </w:tc>
        <w:tc>
          <w:tcPr>
            <w:tcW w:w="1985" w:type="dxa"/>
            <w:vAlign w:val="center"/>
          </w:tcPr>
          <w:p w:rsidR="000233C5" w:rsidRPr="007F3CBF" w:rsidRDefault="000233C5" w:rsidP="00E56762">
            <w:pPr>
              <w:widowControl/>
              <w:ind w:firstLineChars="200" w:firstLine="420"/>
              <w:rPr>
                <w:rFonts w:ascii="宋体" w:hAnsi="宋体" w:cs="宋体"/>
                <w:szCs w:val="21"/>
              </w:rPr>
            </w:pPr>
            <w:r>
              <w:rPr>
                <w:rFonts w:ascii="宋体" w:hAnsi="宋体" w:cs="宋体" w:hint="eastAsia"/>
                <w:szCs w:val="21"/>
              </w:rPr>
              <w:t>球机电源</w:t>
            </w:r>
          </w:p>
        </w:tc>
        <w:tc>
          <w:tcPr>
            <w:tcW w:w="3118" w:type="dxa"/>
            <w:vAlign w:val="center"/>
          </w:tcPr>
          <w:p w:rsidR="000233C5" w:rsidRPr="007F3CBF" w:rsidRDefault="000233C5" w:rsidP="00E56762">
            <w:pPr>
              <w:widowControl/>
              <w:ind w:firstLine="480"/>
              <w:rPr>
                <w:rFonts w:ascii="宋体" w:hAnsi="宋体" w:cs="宋体"/>
                <w:szCs w:val="21"/>
              </w:rPr>
            </w:pPr>
            <w:r w:rsidRPr="00AE4038">
              <w:rPr>
                <w:rFonts w:ascii="宋体" w:hAnsi="宋体" w:cs="宋体"/>
                <w:szCs w:val="21"/>
              </w:rPr>
              <w:t>MKAC-57-242200M</w:t>
            </w:r>
          </w:p>
        </w:tc>
        <w:tc>
          <w:tcPr>
            <w:tcW w:w="1843" w:type="dxa"/>
            <w:vAlign w:val="center"/>
          </w:tcPr>
          <w:p w:rsidR="000233C5" w:rsidRPr="007F3CBF" w:rsidRDefault="000233C5" w:rsidP="00E56762">
            <w:pPr>
              <w:widowControl/>
              <w:ind w:firstLine="480"/>
              <w:rPr>
                <w:rFonts w:ascii="宋体" w:hAnsi="宋体" w:cs="宋体"/>
                <w:szCs w:val="21"/>
              </w:rPr>
            </w:pPr>
          </w:p>
        </w:tc>
      </w:tr>
      <w:tr w:rsidR="000233C5" w:rsidRPr="000A6046" w:rsidTr="00454C62">
        <w:trPr>
          <w:trHeight w:val="300"/>
          <w:tblCellSpacing w:w="0" w:type="dxa"/>
        </w:trPr>
        <w:tc>
          <w:tcPr>
            <w:tcW w:w="1129" w:type="dxa"/>
            <w:vAlign w:val="center"/>
          </w:tcPr>
          <w:p w:rsidR="000233C5" w:rsidRPr="007F3CBF" w:rsidRDefault="000233C5" w:rsidP="00E56762">
            <w:pPr>
              <w:widowControl/>
              <w:ind w:firstLine="480"/>
              <w:rPr>
                <w:rFonts w:ascii="宋体" w:hAnsi="宋体" w:cs="宋体"/>
                <w:szCs w:val="21"/>
              </w:rPr>
            </w:pPr>
            <w:r>
              <w:rPr>
                <w:rFonts w:ascii="宋体" w:hAnsi="宋体" w:cs="宋体" w:hint="eastAsia"/>
                <w:szCs w:val="21"/>
              </w:rPr>
              <w:t>3</w:t>
            </w:r>
          </w:p>
        </w:tc>
        <w:tc>
          <w:tcPr>
            <w:tcW w:w="1985" w:type="dxa"/>
            <w:vAlign w:val="center"/>
          </w:tcPr>
          <w:p w:rsidR="000233C5" w:rsidRPr="007F3CBF" w:rsidRDefault="000233C5" w:rsidP="00E56762">
            <w:pPr>
              <w:widowControl/>
              <w:ind w:firstLineChars="200" w:firstLine="420"/>
              <w:rPr>
                <w:rFonts w:ascii="宋体" w:hAnsi="宋体" w:cs="宋体"/>
                <w:szCs w:val="21"/>
              </w:rPr>
            </w:pPr>
            <w:r w:rsidRPr="00AE4038">
              <w:rPr>
                <w:rFonts w:ascii="宋体" w:hAnsi="宋体" w:cs="宋体"/>
                <w:szCs w:val="21"/>
              </w:rPr>
              <w:t>POE</w:t>
            </w:r>
            <w:r w:rsidRPr="00AE4038">
              <w:rPr>
                <w:rFonts w:ascii="宋体" w:hAnsi="宋体" w:cs="宋体"/>
                <w:szCs w:val="21"/>
              </w:rPr>
              <w:t>分离器</w:t>
            </w:r>
          </w:p>
        </w:tc>
        <w:tc>
          <w:tcPr>
            <w:tcW w:w="3118" w:type="dxa"/>
            <w:vAlign w:val="center"/>
          </w:tcPr>
          <w:p w:rsidR="000233C5" w:rsidRPr="007F3CBF" w:rsidRDefault="000233C5" w:rsidP="00E56762">
            <w:pPr>
              <w:widowControl/>
              <w:ind w:firstLine="480"/>
              <w:rPr>
                <w:rFonts w:ascii="宋体" w:hAnsi="宋体" w:cs="宋体"/>
                <w:szCs w:val="21"/>
              </w:rPr>
            </w:pPr>
            <w:r w:rsidRPr="00AE4038">
              <w:rPr>
                <w:rFonts w:ascii="宋体" w:hAnsi="宋体" w:cs="宋体"/>
                <w:szCs w:val="21"/>
              </w:rPr>
              <w:t>POE-PD02</w:t>
            </w:r>
          </w:p>
        </w:tc>
        <w:tc>
          <w:tcPr>
            <w:tcW w:w="1843" w:type="dxa"/>
            <w:vAlign w:val="center"/>
          </w:tcPr>
          <w:p w:rsidR="000233C5" w:rsidRPr="007F3CBF" w:rsidRDefault="000233C5" w:rsidP="00E56762">
            <w:pPr>
              <w:widowControl/>
              <w:ind w:firstLine="480"/>
              <w:rPr>
                <w:rFonts w:ascii="宋体" w:hAnsi="宋体" w:cs="宋体"/>
                <w:szCs w:val="21"/>
              </w:rPr>
            </w:pPr>
          </w:p>
        </w:tc>
      </w:tr>
      <w:tr w:rsidR="000233C5" w:rsidRPr="000A6046" w:rsidTr="00454C62">
        <w:trPr>
          <w:trHeight w:val="300"/>
          <w:tblCellSpacing w:w="0" w:type="dxa"/>
        </w:trPr>
        <w:tc>
          <w:tcPr>
            <w:tcW w:w="1129" w:type="dxa"/>
            <w:vAlign w:val="center"/>
          </w:tcPr>
          <w:p w:rsidR="000233C5" w:rsidRPr="007F3CBF" w:rsidRDefault="000233C5" w:rsidP="00E56762">
            <w:pPr>
              <w:widowControl/>
              <w:ind w:firstLine="480"/>
              <w:rPr>
                <w:rFonts w:ascii="宋体" w:hAnsi="宋体" w:cs="宋体"/>
                <w:szCs w:val="21"/>
              </w:rPr>
            </w:pPr>
            <w:r>
              <w:rPr>
                <w:rFonts w:ascii="宋体" w:hAnsi="宋体" w:cs="宋体" w:hint="eastAsia"/>
                <w:szCs w:val="21"/>
              </w:rPr>
              <w:t>4</w:t>
            </w:r>
          </w:p>
        </w:tc>
        <w:tc>
          <w:tcPr>
            <w:tcW w:w="1985" w:type="dxa"/>
            <w:vAlign w:val="center"/>
          </w:tcPr>
          <w:p w:rsidR="000233C5" w:rsidRPr="007F3CBF" w:rsidRDefault="000233C5" w:rsidP="00E56762">
            <w:pPr>
              <w:widowControl/>
              <w:ind w:firstLineChars="200" w:firstLine="420"/>
              <w:rPr>
                <w:rFonts w:ascii="宋体" w:hAnsi="宋体" w:cs="宋体"/>
                <w:szCs w:val="21"/>
              </w:rPr>
            </w:pPr>
            <w:r>
              <w:rPr>
                <w:rFonts w:ascii="宋体" w:hAnsi="宋体" w:cs="宋体" w:hint="eastAsia"/>
                <w:szCs w:val="21"/>
              </w:rPr>
              <w:t>海康拾音器</w:t>
            </w:r>
          </w:p>
        </w:tc>
        <w:tc>
          <w:tcPr>
            <w:tcW w:w="3118" w:type="dxa"/>
            <w:vAlign w:val="center"/>
          </w:tcPr>
          <w:p w:rsidR="000233C5" w:rsidRPr="007F3CBF" w:rsidRDefault="000233C5" w:rsidP="00E56762">
            <w:pPr>
              <w:widowControl/>
              <w:ind w:firstLine="480"/>
              <w:rPr>
                <w:rFonts w:ascii="宋体" w:hAnsi="宋体" w:cs="宋体"/>
                <w:szCs w:val="21"/>
              </w:rPr>
            </w:pPr>
            <w:r w:rsidRPr="00AE4038">
              <w:rPr>
                <w:rFonts w:ascii="宋体" w:hAnsi="宋体" w:cs="宋体"/>
                <w:szCs w:val="21"/>
              </w:rPr>
              <w:t>DS-2FP2020-A</w:t>
            </w:r>
          </w:p>
        </w:tc>
        <w:tc>
          <w:tcPr>
            <w:tcW w:w="1843" w:type="dxa"/>
            <w:vAlign w:val="center"/>
          </w:tcPr>
          <w:p w:rsidR="000233C5" w:rsidRPr="007F3CBF" w:rsidRDefault="000233C5" w:rsidP="00E56762">
            <w:pPr>
              <w:widowControl/>
              <w:ind w:firstLine="480"/>
              <w:rPr>
                <w:rFonts w:ascii="宋体" w:hAnsi="宋体" w:cs="宋体"/>
                <w:szCs w:val="21"/>
              </w:rPr>
            </w:pPr>
          </w:p>
        </w:tc>
      </w:tr>
      <w:tr w:rsidR="000233C5" w:rsidRPr="000A6046" w:rsidTr="00454C62">
        <w:trPr>
          <w:trHeight w:val="270"/>
          <w:tblCellSpacing w:w="0" w:type="dxa"/>
        </w:trPr>
        <w:tc>
          <w:tcPr>
            <w:tcW w:w="8075" w:type="dxa"/>
            <w:gridSpan w:val="4"/>
            <w:vAlign w:val="center"/>
            <w:hideMark/>
          </w:tcPr>
          <w:p w:rsidR="000233C5" w:rsidRPr="007F3CBF" w:rsidRDefault="000233C5" w:rsidP="00E56762">
            <w:pPr>
              <w:widowControl/>
              <w:jc w:val="center"/>
              <w:rPr>
                <w:rFonts w:ascii="宋体" w:hAnsi="宋体" w:cs="宋体"/>
                <w:szCs w:val="21"/>
              </w:rPr>
            </w:pPr>
            <w:r w:rsidRPr="007F3CBF">
              <w:rPr>
                <w:rFonts w:ascii="宋体" w:hAnsi="宋体" w:cs="宋体" w:hint="eastAsia"/>
                <w:szCs w:val="21"/>
              </w:rPr>
              <w:t>总报价</w:t>
            </w:r>
            <w:r w:rsidRPr="007F3CBF">
              <w:rPr>
                <w:rFonts w:ascii="宋体" w:hAnsi="宋体" w:cs="宋体" w:hint="eastAsia"/>
                <w:szCs w:val="21"/>
              </w:rPr>
              <w:t>(</w:t>
            </w:r>
            <w:r w:rsidRPr="007F3CBF">
              <w:rPr>
                <w:rFonts w:ascii="宋体" w:hAnsi="宋体" w:cs="宋体" w:hint="eastAsia"/>
                <w:szCs w:val="21"/>
              </w:rPr>
              <w:t>人民币大写</w:t>
            </w:r>
            <w:r w:rsidRPr="007F3CBF">
              <w:rPr>
                <w:rFonts w:ascii="宋体" w:hAnsi="宋体" w:cs="宋体" w:hint="eastAsia"/>
                <w:szCs w:val="21"/>
              </w:rPr>
              <w:t>)</w:t>
            </w:r>
            <w:r w:rsidRPr="007F3CBF">
              <w:rPr>
                <w:rFonts w:ascii="宋体" w:hAnsi="宋体" w:cs="宋体" w:hint="eastAsia"/>
                <w:szCs w:val="21"/>
              </w:rPr>
              <w:t>：</w:t>
            </w:r>
            <w:r w:rsidRPr="007F3CBF">
              <w:rPr>
                <w:rFonts w:ascii="宋体" w:hAnsi="宋体" w:cs="宋体" w:hint="eastAsia"/>
                <w:szCs w:val="21"/>
              </w:rPr>
              <w:t>       </w:t>
            </w:r>
            <w:r w:rsidRPr="007F3CBF">
              <w:rPr>
                <w:rFonts w:ascii="宋体" w:hAnsi="宋体" w:cs="宋体" w:hint="eastAsia"/>
                <w:szCs w:val="21"/>
              </w:rPr>
              <w:t>￥：</w:t>
            </w:r>
          </w:p>
        </w:tc>
      </w:tr>
      <w:bookmarkEnd w:id="3"/>
    </w:tbl>
    <w:p w:rsidR="000233C5" w:rsidRPr="00AE4038" w:rsidRDefault="000233C5" w:rsidP="000233C5">
      <w:pPr>
        <w:widowControl/>
        <w:spacing w:line="375" w:lineRule="atLeast"/>
        <w:jc w:val="left"/>
        <w:rPr>
          <w:color w:val="000000"/>
        </w:rPr>
      </w:pPr>
    </w:p>
    <w:p w:rsidR="008A5C52" w:rsidRDefault="008A5C52" w:rsidP="008A5C52">
      <w:pPr>
        <w:pStyle w:val="3"/>
        <w:spacing w:line="314" w:lineRule="exact"/>
        <w:ind w:left="438"/>
        <w:rPr>
          <w:b w:val="0"/>
          <w:color w:val="000000"/>
        </w:rPr>
      </w:pPr>
      <w:r w:rsidRPr="003C602B">
        <w:rPr>
          <w:rFonts w:hint="eastAsia"/>
          <w:color w:val="000000"/>
        </w:rPr>
        <w:t>附件</w:t>
      </w:r>
      <w:r w:rsidR="00C553F3">
        <w:rPr>
          <w:rFonts w:hint="eastAsia"/>
          <w:color w:val="000000"/>
        </w:rPr>
        <w:t>七</w:t>
      </w:r>
      <w:r w:rsidRPr="003C602B">
        <w:rPr>
          <w:rFonts w:hint="eastAsia"/>
          <w:color w:val="000000"/>
        </w:rPr>
        <w:t>：</w:t>
      </w:r>
      <w:r>
        <w:rPr>
          <w:rFonts w:hint="eastAsia"/>
          <w:color w:val="000000"/>
        </w:rPr>
        <w:t>弱电布线</w:t>
      </w:r>
      <w:r>
        <w:rPr>
          <w:color w:val="000000"/>
        </w:rPr>
        <w:t>配件报价</w:t>
      </w:r>
    </w:p>
    <w:tbl>
      <w:tblPr>
        <w:tblW w:w="80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985"/>
        <w:gridCol w:w="3118"/>
        <w:gridCol w:w="1843"/>
      </w:tblGrid>
      <w:tr w:rsidR="008A5C52" w:rsidRPr="000A6046" w:rsidTr="008A5C52">
        <w:trPr>
          <w:trHeight w:val="300"/>
          <w:tblCellSpacing w:w="0" w:type="dxa"/>
        </w:trPr>
        <w:tc>
          <w:tcPr>
            <w:tcW w:w="1129" w:type="dxa"/>
            <w:vAlign w:val="center"/>
            <w:hideMark/>
          </w:tcPr>
          <w:p w:rsidR="008A5C52" w:rsidRPr="007F3CBF" w:rsidRDefault="008A5C52" w:rsidP="008A5C52">
            <w:pPr>
              <w:widowControl/>
              <w:ind w:firstLine="480"/>
              <w:rPr>
                <w:rFonts w:ascii="宋体" w:hAnsi="宋体" w:cs="宋体"/>
                <w:szCs w:val="21"/>
              </w:rPr>
            </w:pPr>
            <w:r w:rsidRPr="007F3CBF">
              <w:rPr>
                <w:rFonts w:ascii="宋体" w:hAnsi="宋体" w:cs="宋体" w:hint="eastAsia"/>
                <w:szCs w:val="21"/>
              </w:rPr>
              <w:t>序号</w:t>
            </w:r>
          </w:p>
        </w:tc>
        <w:tc>
          <w:tcPr>
            <w:tcW w:w="1985" w:type="dxa"/>
            <w:vAlign w:val="center"/>
            <w:hideMark/>
          </w:tcPr>
          <w:p w:rsidR="008A5C52" w:rsidRPr="007F3CBF" w:rsidRDefault="008A5C52" w:rsidP="008A5C52">
            <w:pPr>
              <w:widowControl/>
              <w:ind w:firstLine="480"/>
              <w:rPr>
                <w:rFonts w:ascii="宋体" w:hAnsi="宋体" w:cs="宋体"/>
                <w:szCs w:val="21"/>
              </w:rPr>
            </w:pPr>
            <w:r w:rsidRPr="007F3CBF">
              <w:rPr>
                <w:rFonts w:ascii="宋体" w:hAnsi="宋体" w:cs="宋体" w:hint="eastAsia"/>
                <w:szCs w:val="21"/>
              </w:rPr>
              <w:t>品名</w:t>
            </w:r>
          </w:p>
        </w:tc>
        <w:tc>
          <w:tcPr>
            <w:tcW w:w="3118" w:type="dxa"/>
            <w:vAlign w:val="center"/>
            <w:hideMark/>
          </w:tcPr>
          <w:p w:rsidR="008A5C52" w:rsidRPr="007F3CBF" w:rsidRDefault="008A5C52" w:rsidP="008A5C52">
            <w:pPr>
              <w:widowControl/>
              <w:ind w:firstLine="480"/>
              <w:rPr>
                <w:rFonts w:ascii="宋体" w:hAnsi="宋体" w:cs="宋体"/>
                <w:szCs w:val="21"/>
              </w:rPr>
            </w:pPr>
            <w:r w:rsidRPr="007F3CBF">
              <w:rPr>
                <w:rFonts w:ascii="宋体" w:hAnsi="宋体" w:cs="宋体" w:hint="eastAsia"/>
                <w:szCs w:val="21"/>
              </w:rPr>
              <w:t>型号</w:t>
            </w:r>
          </w:p>
        </w:tc>
        <w:tc>
          <w:tcPr>
            <w:tcW w:w="1843" w:type="dxa"/>
            <w:vAlign w:val="center"/>
            <w:hideMark/>
          </w:tcPr>
          <w:p w:rsidR="008A5C52" w:rsidRPr="007F3CBF" w:rsidRDefault="008A5C52" w:rsidP="008A5C52">
            <w:pPr>
              <w:widowControl/>
              <w:rPr>
                <w:rFonts w:ascii="宋体" w:hAnsi="宋体" w:cs="宋体"/>
                <w:szCs w:val="21"/>
              </w:rPr>
            </w:pPr>
            <w:r w:rsidRPr="007F3CBF">
              <w:rPr>
                <w:rFonts w:ascii="宋体" w:hAnsi="宋体" w:cs="宋体" w:hint="eastAsia"/>
                <w:szCs w:val="21"/>
              </w:rPr>
              <w:t>单价</w:t>
            </w:r>
          </w:p>
        </w:tc>
      </w:tr>
      <w:tr w:rsidR="008A5C52" w:rsidRPr="000A6046" w:rsidTr="008A5C52">
        <w:trPr>
          <w:trHeight w:val="300"/>
          <w:tblCellSpacing w:w="0" w:type="dxa"/>
        </w:trPr>
        <w:tc>
          <w:tcPr>
            <w:tcW w:w="1129" w:type="dxa"/>
            <w:vAlign w:val="center"/>
          </w:tcPr>
          <w:p w:rsidR="008A5C52" w:rsidRPr="007F3CBF" w:rsidRDefault="008A5C52" w:rsidP="008A5C52">
            <w:pPr>
              <w:widowControl/>
              <w:ind w:firstLine="480"/>
              <w:rPr>
                <w:rFonts w:ascii="宋体" w:hAnsi="宋体" w:cs="宋体"/>
                <w:szCs w:val="21"/>
              </w:rPr>
            </w:pPr>
            <w:r>
              <w:rPr>
                <w:rFonts w:ascii="宋体" w:hAnsi="宋体" w:cs="宋体" w:hint="eastAsia"/>
                <w:szCs w:val="21"/>
              </w:rPr>
              <w:t>1</w:t>
            </w:r>
          </w:p>
        </w:tc>
        <w:tc>
          <w:tcPr>
            <w:tcW w:w="1985" w:type="dxa"/>
          </w:tcPr>
          <w:p w:rsidR="008A5C52" w:rsidRPr="00640B08" w:rsidRDefault="00BC1C53" w:rsidP="008A5C52">
            <w:pPr>
              <w:jc w:val="center"/>
            </w:pPr>
            <w:r w:rsidRPr="008A5C52">
              <w:rPr>
                <w:rFonts w:ascii="宋体" w:hAnsi="宋体" w:cs="宋体"/>
                <w:szCs w:val="21"/>
              </w:rPr>
              <w:t>六</w:t>
            </w:r>
            <w:r w:rsidR="008A5C52" w:rsidRPr="00640B08">
              <w:t>类网线</w:t>
            </w:r>
          </w:p>
        </w:tc>
        <w:tc>
          <w:tcPr>
            <w:tcW w:w="3118" w:type="dxa"/>
            <w:vAlign w:val="center"/>
          </w:tcPr>
          <w:p w:rsidR="008A5C52" w:rsidRPr="007F3CBF" w:rsidRDefault="008A5C52" w:rsidP="00BC1C53">
            <w:pPr>
              <w:widowControl/>
              <w:jc w:val="center"/>
              <w:rPr>
                <w:rFonts w:ascii="宋体" w:hAnsi="宋体" w:cs="宋体"/>
                <w:szCs w:val="21"/>
              </w:rPr>
            </w:pPr>
            <w:r w:rsidRPr="008A5C52">
              <w:rPr>
                <w:rFonts w:ascii="宋体" w:hAnsi="宋体" w:cs="宋体" w:hint="eastAsia"/>
                <w:szCs w:val="21"/>
              </w:rPr>
              <w:t>康普</w:t>
            </w:r>
            <w:r w:rsidRPr="008A5C52">
              <w:rPr>
                <w:rFonts w:ascii="宋体" w:hAnsi="宋体" w:cs="宋体"/>
                <w:szCs w:val="21"/>
              </w:rPr>
              <w:t>六类非屏蔽网线</w:t>
            </w:r>
          </w:p>
        </w:tc>
        <w:tc>
          <w:tcPr>
            <w:tcW w:w="1843" w:type="dxa"/>
            <w:vAlign w:val="center"/>
          </w:tcPr>
          <w:p w:rsidR="008A5C52" w:rsidRPr="007F3CBF" w:rsidRDefault="008A5C52" w:rsidP="008A5C52">
            <w:pPr>
              <w:widowControl/>
              <w:ind w:firstLine="480"/>
              <w:rPr>
                <w:rFonts w:ascii="宋体" w:hAnsi="宋体" w:cs="宋体"/>
                <w:szCs w:val="21"/>
              </w:rPr>
            </w:pPr>
          </w:p>
        </w:tc>
      </w:tr>
      <w:tr w:rsidR="008A5C52" w:rsidRPr="000A6046" w:rsidTr="008A5C52">
        <w:trPr>
          <w:trHeight w:val="300"/>
          <w:tblCellSpacing w:w="0" w:type="dxa"/>
        </w:trPr>
        <w:tc>
          <w:tcPr>
            <w:tcW w:w="1129" w:type="dxa"/>
            <w:vAlign w:val="center"/>
          </w:tcPr>
          <w:p w:rsidR="008A5C52" w:rsidRPr="007F3CBF" w:rsidRDefault="008A5C52" w:rsidP="008A5C52">
            <w:pPr>
              <w:widowControl/>
              <w:ind w:firstLine="480"/>
              <w:rPr>
                <w:rFonts w:ascii="宋体" w:hAnsi="宋体" w:cs="宋体"/>
                <w:szCs w:val="21"/>
              </w:rPr>
            </w:pPr>
            <w:r>
              <w:rPr>
                <w:rFonts w:ascii="宋体" w:hAnsi="宋体" w:cs="宋体" w:hint="eastAsia"/>
                <w:szCs w:val="21"/>
              </w:rPr>
              <w:t>2</w:t>
            </w:r>
          </w:p>
        </w:tc>
        <w:tc>
          <w:tcPr>
            <w:tcW w:w="1985" w:type="dxa"/>
          </w:tcPr>
          <w:p w:rsidR="008A5C52" w:rsidRPr="00640B08" w:rsidRDefault="00BC1C53" w:rsidP="008A5C52">
            <w:pPr>
              <w:jc w:val="center"/>
            </w:pPr>
            <w:r w:rsidRPr="008A5C52">
              <w:rPr>
                <w:rFonts w:ascii="宋体" w:hAnsi="宋体" w:cs="宋体"/>
                <w:szCs w:val="21"/>
              </w:rPr>
              <w:t>六</w:t>
            </w:r>
            <w:r w:rsidR="008A5C52" w:rsidRPr="00640B08">
              <w:t>类水晶头</w:t>
            </w:r>
          </w:p>
        </w:tc>
        <w:tc>
          <w:tcPr>
            <w:tcW w:w="3118" w:type="dxa"/>
            <w:vAlign w:val="center"/>
          </w:tcPr>
          <w:p w:rsidR="008A5C52" w:rsidRPr="007F3CBF" w:rsidRDefault="00C553F3" w:rsidP="00BC1C53">
            <w:pPr>
              <w:widowControl/>
              <w:jc w:val="center"/>
              <w:rPr>
                <w:rFonts w:ascii="宋体" w:hAnsi="宋体" w:cs="宋体"/>
                <w:szCs w:val="21"/>
              </w:rPr>
            </w:pPr>
            <w:r>
              <w:rPr>
                <w:rFonts w:ascii="arial hiragino sans gb" w:hAnsi="arial hiragino sans gb"/>
                <w:color w:val="000000"/>
                <w:szCs w:val="21"/>
                <w:shd w:val="clear" w:color="auto" w:fill="FFFFFF"/>
              </w:rPr>
              <w:t>康普六类非屏蔽水晶头</w:t>
            </w:r>
          </w:p>
        </w:tc>
        <w:tc>
          <w:tcPr>
            <w:tcW w:w="1843" w:type="dxa"/>
            <w:vAlign w:val="center"/>
          </w:tcPr>
          <w:p w:rsidR="008A5C52" w:rsidRPr="007F3CBF" w:rsidRDefault="008A5C52" w:rsidP="008A5C52">
            <w:pPr>
              <w:widowControl/>
              <w:ind w:firstLine="480"/>
              <w:rPr>
                <w:rFonts w:ascii="宋体" w:hAnsi="宋体" w:cs="宋体"/>
                <w:szCs w:val="21"/>
              </w:rPr>
            </w:pPr>
          </w:p>
        </w:tc>
      </w:tr>
      <w:tr w:rsidR="008A5C52" w:rsidRPr="000A6046" w:rsidTr="008A5C52">
        <w:trPr>
          <w:trHeight w:val="300"/>
          <w:tblCellSpacing w:w="0" w:type="dxa"/>
        </w:trPr>
        <w:tc>
          <w:tcPr>
            <w:tcW w:w="1129" w:type="dxa"/>
            <w:vAlign w:val="center"/>
          </w:tcPr>
          <w:p w:rsidR="008A5C52" w:rsidRPr="007F3CBF" w:rsidRDefault="008A5C52" w:rsidP="008A5C52">
            <w:pPr>
              <w:widowControl/>
              <w:ind w:firstLine="480"/>
              <w:rPr>
                <w:rFonts w:ascii="宋体" w:hAnsi="宋体" w:cs="宋体"/>
                <w:szCs w:val="21"/>
              </w:rPr>
            </w:pPr>
            <w:r>
              <w:rPr>
                <w:rFonts w:ascii="宋体" w:hAnsi="宋体" w:cs="宋体" w:hint="eastAsia"/>
                <w:szCs w:val="21"/>
              </w:rPr>
              <w:t>3</w:t>
            </w:r>
          </w:p>
        </w:tc>
        <w:tc>
          <w:tcPr>
            <w:tcW w:w="1985" w:type="dxa"/>
          </w:tcPr>
          <w:p w:rsidR="008A5C52" w:rsidRDefault="00BC1C53" w:rsidP="008A5C52">
            <w:pPr>
              <w:jc w:val="center"/>
            </w:pPr>
            <w:r w:rsidRPr="008A5C52">
              <w:rPr>
                <w:rFonts w:ascii="宋体" w:hAnsi="宋体" w:cs="宋体"/>
                <w:szCs w:val="21"/>
              </w:rPr>
              <w:t>六</w:t>
            </w:r>
            <w:r w:rsidR="008A5C52" w:rsidRPr="00640B08">
              <w:t>类模块</w:t>
            </w:r>
          </w:p>
        </w:tc>
        <w:tc>
          <w:tcPr>
            <w:tcW w:w="3118" w:type="dxa"/>
            <w:vAlign w:val="center"/>
          </w:tcPr>
          <w:p w:rsidR="008A5C52" w:rsidRPr="00C553F3" w:rsidRDefault="00C553F3" w:rsidP="00BC1C53">
            <w:pPr>
              <w:widowControl/>
              <w:jc w:val="center"/>
              <w:rPr>
                <w:rFonts w:ascii="arial hiragino sans gb" w:hAnsi="arial hiragino sans gb" w:hint="eastAsia"/>
                <w:color w:val="000000"/>
                <w:szCs w:val="21"/>
                <w:shd w:val="clear" w:color="auto" w:fill="FFFFFF"/>
              </w:rPr>
            </w:pPr>
            <w:r w:rsidRPr="00C553F3">
              <w:rPr>
                <w:rFonts w:ascii="arial hiragino sans gb" w:hAnsi="arial hiragino sans gb" w:hint="eastAsia"/>
                <w:color w:val="000000"/>
                <w:szCs w:val="21"/>
                <w:shd w:val="clear" w:color="auto" w:fill="FFFFFF"/>
              </w:rPr>
              <w:t>康普六类非屏蔽千兆网络模块</w:t>
            </w:r>
          </w:p>
        </w:tc>
        <w:tc>
          <w:tcPr>
            <w:tcW w:w="1843" w:type="dxa"/>
            <w:vAlign w:val="center"/>
          </w:tcPr>
          <w:p w:rsidR="008A5C52" w:rsidRPr="007F3CBF" w:rsidRDefault="008A5C52" w:rsidP="008A5C52">
            <w:pPr>
              <w:widowControl/>
              <w:ind w:firstLine="480"/>
              <w:rPr>
                <w:rFonts w:ascii="宋体" w:hAnsi="宋体" w:cs="宋体"/>
                <w:szCs w:val="21"/>
              </w:rPr>
            </w:pPr>
          </w:p>
        </w:tc>
      </w:tr>
      <w:tr w:rsidR="008A5C52" w:rsidRPr="000A6046" w:rsidTr="008A5C52">
        <w:trPr>
          <w:trHeight w:val="300"/>
          <w:tblCellSpacing w:w="0" w:type="dxa"/>
        </w:trPr>
        <w:tc>
          <w:tcPr>
            <w:tcW w:w="1129" w:type="dxa"/>
            <w:vAlign w:val="center"/>
          </w:tcPr>
          <w:p w:rsidR="008A5C52" w:rsidRPr="007F3CBF" w:rsidRDefault="008A5C52" w:rsidP="008A5C52">
            <w:pPr>
              <w:widowControl/>
              <w:ind w:firstLine="480"/>
              <w:rPr>
                <w:rFonts w:ascii="宋体" w:hAnsi="宋体" w:cs="宋体"/>
                <w:szCs w:val="21"/>
              </w:rPr>
            </w:pPr>
            <w:r>
              <w:rPr>
                <w:rFonts w:ascii="宋体" w:hAnsi="宋体" w:cs="宋体" w:hint="eastAsia"/>
                <w:szCs w:val="21"/>
              </w:rPr>
              <w:t>4</w:t>
            </w:r>
          </w:p>
        </w:tc>
        <w:tc>
          <w:tcPr>
            <w:tcW w:w="1985" w:type="dxa"/>
            <w:vAlign w:val="center"/>
          </w:tcPr>
          <w:p w:rsidR="008A5C52" w:rsidRPr="007F3CBF" w:rsidRDefault="008A5C52" w:rsidP="008A5C52">
            <w:pPr>
              <w:widowControl/>
              <w:jc w:val="center"/>
              <w:rPr>
                <w:rFonts w:ascii="宋体" w:hAnsi="宋体" w:cs="宋体"/>
                <w:szCs w:val="21"/>
              </w:rPr>
            </w:pPr>
            <w:r>
              <w:rPr>
                <w:rFonts w:ascii="宋体" w:hAnsi="宋体" w:cs="宋体" w:hint="eastAsia"/>
                <w:szCs w:val="21"/>
              </w:rPr>
              <w:t>面板</w:t>
            </w:r>
          </w:p>
        </w:tc>
        <w:tc>
          <w:tcPr>
            <w:tcW w:w="3118" w:type="dxa"/>
            <w:vAlign w:val="center"/>
          </w:tcPr>
          <w:p w:rsidR="008A5C52" w:rsidRPr="007F3CBF" w:rsidRDefault="00C553F3" w:rsidP="00BC1C53">
            <w:pPr>
              <w:widowControl/>
              <w:jc w:val="center"/>
              <w:rPr>
                <w:rFonts w:ascii="宋体" w:hAnsi="宋体" w:cs="宋体"/>
                <w:szCs w:val="21"/>
              </w:rPr>
            </w:pPr>
            <w:r w:rsidRPr="008A5C52">
              <w:rPr>
                <w:rFonts w:ascii="宋体" w:hAnsi="宋体" w:cs="宋体" w:hint="eastAsia"/>
                <w:szCs w:val="21"/>
              </w:rPr>
              <w:t>康普</w:t>
            </w:r>
          </w:p>
        </w:tc>
        <w:tc>
          <w:tcPr>
            <w:tcW w:w="1843" w:type="dxa"/>
            <w:vAlign w:val="center"/>
          </w:tcPr>
          <w:p w:rsidR="008A5C52" w:rsidRPr="007F3CBF" w:rsidRDefault="008A5C52" w:rsidP="008A5C52">
            <w:pPr>
              <w:widowControl/>
              <w:ind w:firstLine="480"/>
              <w:rPr>
                <w:rFonts w:ascii="宋体" w:hAnsi="宋体" w:cs="宋体"/>
                <w:szCs w:val="21"/>
              </w:rPr>
            </w:pPr>
          </w:p>
        </w:tc>
      </w:tr>
      <w:tr w:rsidR="008A5C52" w:rsidRPr="000A6046" w:rsidTr="008A5C52">
        <w:trPr>
          <w:trHeight w:val="270"/>
          <w:tblCellSpacing w:w="0" w:type="dxa"/>
        </w:trPr>
        <w:tc>
          <w:tcPr>
            <w:tcW w:w="8075" w:type="dxa"/>
            <w:gridSpan w:val="4"/>
            <w:vAlign w:val="center"/>
            <w:hideMark/>
          </w:tcPr>
          <w:p w:rsidR="008A5C52" w:rsidRPr="007F3CBF" w:rsidRDefault="008A5C52" w:rsidP="008A5C52">
            <w:pPr>
              <w:widowControl/>
              <w:jc w:val="center"/>
              <w:rPr>
                <w:rFonts w:ascii="宋体" w:hAnsi="宋体" w:cs="宋体"/>
                <w:szCs w:val="21"/>
              </w:rPr>
            </w:pPr>
            <w:r w:rsidRPr="007F3CBF">
              <w:rPr>
                <w:rFonts w:ascii="宋体" w:hAnsi="宋体" w:cs="宋体" w:hint="eastAsia"/>
                <w:szCs w:val="21"/>
              </w:rPr>
              <w:t>总报价</w:t>
            </w:r>
            <w:r w:rsidRPr="007F3CBF">
              <w:rPr>
                <w:rFonts w:ascii="宋体" w:hAnsi="宋体" w:cs="宋体" w:hint="eastAsia"/>
                <w:szCs w:val="21"/>
              </w:rPr>
              <w:t>(</w:t>
            </w:r>
            <w:r w:rsidRPr="007F3CBF">
              <w:rPr>
                <w:rFonts w:ascii="宋体" w:hAnsi="宋体" w:cs="宋体" w:hint="eastAsia"/>
                <w:szCs w:val="21"/>
              </w:rPr>
              <w:t>人民币大写</w:t>
            </w:r>
            <w:r w:rsidRPr="007F3CBF">
              <w:rPr>
                <w:rFonts w:ascii="宋体" w:hAnsi="宋体" w:cs="宋体" w:hint="eastAsia"/>
                <w:szCs w:val="21"/>
              </w:rPr>
              <w:t>)</w:t>
            </w:r>
            <w:r w:rsidRPr="007F3CBF">
              <w:rPr>
                <w:rFonts w:ascii="宋体" w:hAnsi="宋体" w:cs="宋体" w:hint="eastAsia"/>
                <w:szCs w:val="21"/>
              </w:rPr>
              <w:t>：</w:t>
            </w:r>
            <w:r w:rsidRPr="007F3CBF">
              <w:rPr>
                <w:rFonts w:ascii="宋体" w:hAnsi="宋体" w:cs="宋体" w:hint="eastAsia"/>
                <w:szCs w:val="21"/>
              </w:rPr>
              <w:t>       </w:t>
            </w:r>
            <w:r w:rsidRPr="007F3CBF">
              <w:rPr>
                <w:rFonts w:ascii="宋体" w:hAnsi="宋体" w:cs="宋体" w:hint="eastAsia"/>
                <w:szCs w:val="21"/>
              </w:rPr>
              <w:t>￥：</w:t>
            </w:r>
          </w:p>
        </w:tc>
      </w:tr>
    </w:tbl>
    <w:p w:rsidR="00C553F3" w:rsidRPr="00C553F3" w:rsidRDefault="008A41D2" w:rsidP="00C553F3">
      <w:pPr>
        <w:widowControl/>
        <w:ind w:firstLine="480"/>
        <w:rPr>
          <w:rFonts w:ascii="arial hiragino sans gb" w:hAnsi="arial hiragino sans gb" w:hint="eastAsia"/>
          <w:color w:val="000000"/>
          <w:szCs w:val="21"/>
          <w:shd w:val="clear" w:color="auto" w:fill="FFFFFF"/>
        </w:rPr>
      </w:pPr>
      <w:r>
        <w:rPr>
          <w:rFonts w:ascii="arial hiragino sans gb" w:hAnsi="arial hiragino sans gb" w:hint="eastAsia"/>
          <w:color w:val="000000"/>
          <w:szCs w:val="21"/>
          <w:shd w:val="clear" w:color="auto" w:fill="FFFFFF"/>
        </w:rPr>
        <w:t>可提供不低于康普等次品牌报价，由评标委员会认定。</w:t>
      </w:r>
    </w:p>
    <w:p w:rsidR="000233C5" w:rsidRPr="00C553F3" w:rsidRDefault="000233C5" w:rsidP="008A5C52"/>
    <w:sectPr w:rsidR="000233C5" w:rsidRPr="00C55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82" w:rsidRDefault="005A3B82" w:rsidP="008D13F0">
      <w:r>
        <w:separator/>
      </w:r>
    </w:p>
  </w:endnote>
  <w:endnote w:type="continuationSeparator" w:id="0">
    <w:p w:rsidR="005A3B82" w:rsidRDefault="005A3B82" w:rsidP="008D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hiragino sans gb">
    <w:altName w:val="Arial"/>
    <w:panose1 w:val="00000000000000000000"/>
    <w:charset w:val="00"/>
    <w:family w:val="roman"/>
    <w:notTrueType/>
    <w:pitch w:val="default"/>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82" w:rsidRDefault="005A3B82" w:rsidP="008D13F0">
      <w:r>
        <w:separator/>
      </w:r>
    </w:p>
  </w:footnote>
  <w:footnote w:type="continuationSeparator" w:id="0">
    <w:p w:rsidR="005A3B82" w:rsidRDefault="005A3B82" w:rsidP="008D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352"/>
    <w:multiLevelType w:val="hybridMultilevel"/>
    <w:tmpl w:val="ED74114A"/>
    <w:lvl w:ilvl="0" w:tplc="B4B8A3E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02"/>
    <w:rsid w:val="000233C5"/>
    <w:rsid w:val="00133FCE"/>
    <w:rsid w:val="001911DE"/>
    <w:rsid w:val="00323902"/>
    <w:rsid w:val="004437F6"/>
    <w:rsid w:val="00452746"/>
    <w:rsid w:val="00454C62"/>
    <w:rsid w:val="005A3B82"/>
    <w:rsid w:val="005D1B28"/>
    <w:rsid w:val="008A41D2"/>
    <w:rsid w:val="008A5C52"/>
    <w:rsid w:val="008D13F0"/>
    <w:rsid w:val="00AF18DF"/>
    <w:rsid w:val="00B74BFF"/>
    <w:rsid w:val="00BC1C53"/>
    <w:rsid w:val="00BF2F3C"/>
    <w:rsid w:val="00C55352"/>
    <w:rsid w:val="00C553F3"/>
    <w:rsid w:val="00CB337D"/>
    <w:rsid w:val="00E56762"/>
    <w:rsid w:val="00E66641"/>
    <w:rsid w:val="00F52D03"/>
    <w:rsid w:val="00F6034A"/>
    <w:rsid w:val="00FB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E2080"/>
  <w15:chartTrackingRefBased/>
  <w15:docId w15:val="{A6C15434-51D3-4261-AB03-C5983359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C52"/>
    <w:pPr>
      <w:widowControl w:val="0"/>
      <w:jc w:val="both"/>
    </w:pPr>
  </w:style>
  <w:style w:type="paragraph" w:styleId="1">
    <w:name w:val="heading 1"/>
    <w:basedOn w:val="a"/>
    <w:next w:val="a"/>
    <w:link w:val="10"/>
    <w:uiPriority w:val="9"/>
    <w:qFormat/>
    <w:rsid w:val="00C553F3"/>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CB337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AF18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B337D"/>
    <w:rPr>
      <w:rFonts w:ascii="宋体" w:eastAsia="宋体" w:hAnsi="宋体" w:cs="宋体"/>
      <w:b/>
      <w:bCs/>
      <w:kern w:val="0"/>
      <w:sz w:val="36"/>
      <w:szCs w:val="36"/>
    </w:rPr>
  </w:style>
  <w:style w:type="paragraph" w:styleId="a3">
    <w:name w:val="Normal (Web)"/>
    <w:basedOn w:val="a"/>
    <w:uiPriority w:val="99"/>
    <w:unhideWhenUsed/>
    <w:rsid w:val="00CB33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337D"/>
    <w:rPr>
      <w:b/>
      <w:bCs/>
    </w:rPr>
  </w:style>
  <w:style w:type="table" w:styleId="a5">
    <w:name w:val="Table Grid"/>
    <w:basedOn w:val="a1"/>
    <w:uiPriority w:val="39"/>
    <w:rsid w:val="00CB3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AF18DF"/>
    <w:rPr>
      <w:b/>
      <w:bCs/>
      <w:sz w:val="32"/>
      <w:szCs w:val="32"/>
    </w:rPr>
  </w:style>
  <w:style w:type="character" w:customStyle="1" w:styleId="10">
    <w:name w:val="标题 1 字符"/>
    <w:basedOn w:val="a0"/>
    <w:link w:val="1"/>
    <w:uiPriority w:val="9"/>
    <w:rsid w:val="00C553F3"/>
    <w:rPr>
      <w:b/>
      <w:bCs/>
      <w:kern w:val="44"/>
      <w:sz w:val="44"/>
      <w:szCs w:val="44"/>
    </w:rPr>
  </w:style>
  <w:style w:type="paragraph" w:styleId="a6">
    <w:name w:val="header"/>
    <w:basedOn w:val="a"/>
    <w:link w:val="a7"/>
    <w:uiPriority w:val="99"/>
    <w:unhideWhenUsed/>
    <w:rsid w:val="008D13F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D13F0"/>
    <w:rPr>
      <w:sz w:val="18"/>
      <w:szCs w:val="18"/>
    </w:rPr>
  </w:style>
  <w:style w:type="paragraph" w:styleId="a8">
    <w:name w:val="footer"/>
    <w:basedOn w:val="a"/>
    <w:link w:val="a9"/>
    <w:uiPriority w:val="99"/>
    <w:unhideWhenUsed/>
    <w:rsid w:val="008D13F0"/>
    <w:pPr>
      <w:tabs>
        <w:tab w:val="center" w:pos="4153"/>
        <w:tab w:val="right" w:pos="8306"/>
      </w:tabs>
      <w:snapToGrid w:val="0"/>
      <w:jc w:val="left"/>
    </w:pPr>
    <w:rPr>
      <w:sz w:val="18"/>
      <w:szCs w:val="18"/>
    </w:rPr>
  </w:style>
  <w:style w:type="character" w:customStyle="1" w:styleId="a9">
    <w:name w:val="页脚 字符"/>
    <w:basedOn w:val="a0"/>
    <w:link w:val="a8"/>
    <w:uiPriority w:val="99"/>
    <w:rsid w:val="008D13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8220">
      <w:bodyDiv w:val="1"/>
      <w:marLeft w:val="0"/>
      <w:marRight w:val="0"/>
      <w:marTop w:val="0"/>
      <w:marBottom w:val="0"/>
      <w:divBdr>
        <w:top w:val="none" w:sz="0" w:space="0" w:color="auto"/>
        <w:left w:val="none" w:sz="0" w:space="0" w:color="auto"/>
        <w:bottom w:val="none" w:sz="0" w:space="0" w:color="auto"/>
        <w:right w:val="none" w:sz="0" w:space="0" w:color="auto"/>
      </w:divBdr>
    </w:div>
    <w:div w:id="175658835">
      <w:bodyDiv w:val="1"/>
      <w:marLeft w:val="0"/>
      <w:marRight w:val="0"/>
      <w:marTop w:val="0"/>
      <w:marBottom w:val="0"/>
      <w:divBdr>
        <w:top w:val="none" w:sz="0" w:space="0" w:color="auto"/>
        <w:left w:val="none" w:sz="0" w:space="0" w:color="auto"/>
        <w:bottom w:val="none" w:sz="0" w:space="0" w:color="auto"/>
        <w:right w:val="none" w:sz="0" w:space="0" w:color="auto"/>
      </w:divBdr>
    </w:div>
    <w:div w:id="576208322">
      <w:bodyDiv w:val="1"/>
      <w:marLeft w:val="0"/>
      <w:marRight w:val="0"/>
      <w:marTop w:val="0"/>
      <w:marBottom w:val="0"/>
      <w:divBdr>
        <w:top w:val="none" w:sz="0" w:space="0" w:color="auto"/>
        <w:left w:val="none" w:sz="0" w:space="0" w:color="auto"/>
        <w:bottom w:val="none" w:sz="0" w:space="0" w:color="auto"/>
        <w:right w:val="none" w:sz="0" w:space="0" w:color="auto"/>
      </w:divBdr>
    </w:div>
    <w:div w:id="715934622">
      <w:bodyDiv w:val="1"/>
      <w:marLeft w:val="0"/>
      <w:marRight w:val="0"/>
      <w:marTop w:val="0"/>
      <w:marBottom w:val="0"/>
      <w:divBdr>
        <w:top w:val="none" w:sz="0" w:space="0" w:color="auto"/>
        <w:left w:val="none" w:sz="0" w:space="0" w:color="auto"/>
        <w:bottom w:val="none" w:sz="0" w:space="0" w:color="auto"/>
        <w:right w:val="none" w:sz="0" w:space="0" w:color="auto"/>
      </w:divBdr>
    </w:div>
    <w:div w:id="1024356725">
      <w:bodyDiv w:val="1"/>
      <w:marLeft w:val="0"/>
      <w:marRight w:val="0"/>
      <w:marTop w:val="0"/>
      <w:marBottom w:val="0"/>
      <w:divBdr>
        <w:top w:val="none" w:sz="0" w:space="0" w:color="auto"/>
        <w:left w:val="none" w:sz="0" w:space="0" w:color="auto"/>
        <w:bottom w:val="none" w:sz="0" w:space="0" w:color="auto"/>
        <w:right w:val="none" w:sz="0" w:space="0" w:color="auto"/>
      </w:divBdr>
    </w:div>
    <w:div w:id="1175996303">
      <w:bodyDiv w:val="1"/>
      <w:marLeft w:val="0"/>
      <w:marRight w:val="0"/>
      <w:marTop w:val="0"/>
      <w:marBottom w:val="0"/>
      <w:divBdr>
        <w:top w:val="none" w:sz="0" w:space="0" w:color="auto"/>
        <w:left w:val="none" w:sz="0" w:space="0" w:color="auto"/>
        <w:bottom w:val="none" w:sz="0" w:space="0" w:color="auto"/>
        <w:right w:val="none" w:sz="0" w:space="0" w:color="auto"/>
      </w:divBdr>
    </w:div>
    <w:div w:id="1775855254">
      <w:bodyDiv w:val="1"/>
      <w:marLeft w:val="0"/>
      <w:marRight w:val="0"/>
      <w:marTop w:val="0"/>
      <w:marBottom w:val="0"/>
      <w:divBdr>
        <w:top w:val="none" w:sz="0" w:space="0" w:color="auto"/>
        <w:left w:val="none" w:sz="0" w:space="0" w:color="auto"/>
        <w:bottom w:val="none" w:sz="0" w:space="0" w:color="auto"/>
        <w:right w:val="none" w:sz="0" w:space="0" w:color="auto"/>
      </w:divBdr>
    </w:div>
    <w:div w:id="18936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13</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程宝峰</dc:creator>
  <cp:keywords/>
  <dc:description/>
  <cp:lastModifiedBy>石 焱</cp:lastModifiedBy>
  <cp:revision>10</cp:revision>
  <dcterms:created xsi:type="dcterms:W3CDTF">2020-04-21T07:05:00Z</dcterms:created>
  <dcterms:modified xsi:type="dcterms:W3CDTF">2020-04-30T08:53:00Z</dcterms:modified>
</cp:coreProperties>
</file>